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31428" w14:textId="77777777" w:rsidR="00616D11" w:rsidRPr="009C3040" w:rsidRDefault="00616D11" w:rsidP="00413817">
      <w:pPr>
        <w:pStyle w:val="Heading3"/>
      </w:pPr>
    </w:p>
    <w:p w14:paraId="234D5628" w14:textId="77777777" w:rsidR="005566C7" w:rsidRDefault="005566C7" w:rsidP="00CF21E8">
      <w:pPr>
        <w:jc w:val="center"/>
        <w:rPr>
          <w:rFonts w:cs="Arial"/>
          <w:b/>
          <w:sz w:val="48"/>
        </w:rPr>
      </w:pPr>
    </w:p>
    <w:p w14:paraId="3362F86A" w14:textId="3632CE07" w:rsidR="005566C7" w:rsidRDefault="00BD7136" w:rsidP="00CF21E8">
      <w:pPr>
        <w:jc w:val="center"/>
        <w:rPr>
          <w:rFonts w:cs="Arial"/>
          <w:b/>
          <w:sz w:val="48"/>
        </w:rPr>
      </w:pPr>
      <w:r>
        <w:rPr>
          <w:noProof/>
        </w:rPr>
        <w:drawing>
          <wp:anchor distT="0" distB="0" distL="114300" distR="114300" simplePos="0" relativeHeight="251658240" behindDoc="0" locked="0" layoutInCell="1" allowOverlap="1" wp14:anchorId="78005723" wp14:editId="358DE2E9">
            <wp:simplePos x="0" y="0"/>
            <wp:positionH relativeFrom="margin">
              <wp:align>center</wp:align>
            </wp:positionH>
            <wp:positionV relativeFrom="paragraph">
              <wp:posOffset>12065</wp:posOffset>
            </wp:positionV>
            <wp:extent cx="2095500" cy="1568450"/>
            <wp:effectExtent l="0" t="0" r="0" b="0"/>
            <wp:wrapSquare wrapText="bothSides"/>
            <wp:docPr id="1" name="Bilde 1">
              <a:extLst xmlns:a="http://schemas.openxmlformats.org/drawingml/2006/main">
                <a:ext uri="{FF2B5EF4-FFF2-40B4-BE49-F238E27FC236}">
                  <a16:creationId xmlns:a16="http://schemas.microsoft.com/office/drawing/2014/main" id="{F2F9E1B4-F767-43CE-B3B8-3CE0AC1F48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95500" cy="1568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ACBE1C" w14:textId="7B7229A8" w:rsidR="005566C7" w:rsidRDefault="005566C7" w:rsidP="00CF21E8">
      <w:pPr>
        <w:jc w:val="center"/>
        <w:rPr>
          <w:rFonts w:cs="Arial"/>
          <w:b/>
          <w:sz w:val="48"/>
        </w:rPr>
      </w:pPr>
    </w:p>
    <w:p w14:paraId="321BCCB2" w14:textId="77777777" w:rsidR="005566C7" w:rsidRDefault="005566C7" w:rsidP="00CF21E8">
      <w:pPr>
        <w:jc w:val="center"/>
        <w:rPr>
          <w:rFonts w:cs="Arial"/>
          <w:b/>
          <w:sz w:val="48"/>
        </w:rPr>
      </w:pPr>
    </w:p>
    <w:p w14:paraId="639BF0E7" w14:textId="72EAD679" w:rsidR="005566C7" w:rsidRDefault="005566C7" w:rsidP="00CF21E8">
      <w:pPr>
        <w:jc w:val="center"/>
        <w:rPr>
          <w:rFonts w:cs="Arial"/>
          <w:b/>
          <w:sz w:val="48"/>
        </w:rPr>
      </w:pPr>
    </w:p>
    <w:p w14:paraId="6DA30448" w14:textId="355E70D6" w:rsidR="005566C7" w:rsidRDefault="005566C7" w:rsidP="00CF21E8">
      <w:pPr>
        <w:jc w:val="center"/>
        <w:rPr>
          <w:rFonts w:cs="Arial"/>
          <w:b/>
          <w:sz w:val="48"/>
        </w:rPr>
      </w:pPr>
    </w:p>
    <w:p w14:paraId="44E51862" w14:textId="33148F33" w:rsidR="005566C7" w:rsidRDefault="005566C7" w:rsidP="00CF21E8">
      <w:pPr>
        <w:jc w:val="center"/>
        <w:rPr>
          <w:rFonts w:cs="Arial"/>
          <w:b/>
          <w:sz w:val="48"/>
        </w:rPr>
      </w:pPr>
    </w:p>
    <w:p w14:paraId="2B9F4E26" w14:textId="79477CE9" w:rsidR="005566C7" w:rsidRDefault="005566C7" w:rsidP="00CF21E8">
      <w:pPr>
        <w:jc w:val="center"/>
        <w:rPr>
          <w:rFonts w:cs="Arial"/>
          <w:b/>
          <w:sz w:val="48"/>
        </w:rPr>
      </w:pPr>
    </w:p>
    <w:p w14:paraId="3E0F010E" w14:textId="77777777" w:rsidR="005566C7" w:rsidRDefault="005566C7" w:rsidP="00CF21E8">
      <w:pPr>
        <w:jc w:val="center"/>
        <w:rPr>
          <w:rFonts w:cs="Arial"/>
          <w:b/>
          <w:sz w:val="48"/>
        </w:rPr>
      </w:pPr>
    </w:p>
    <w:p w14:paraId="00B90D9D" w14:textId="1985D37C" w:rsidR="0081590C" w:rsidRPr="009C3040" w:rsidRDefault="0081590C" w:rsidP="00CF21E8">
      <w:pPr>
        <w:jc w:val="center"/>
        <w:rPr>
          <w:rFonts w:cs="Arial"/>
        </w:rPr>
      </w:pPr>
      <w:r w:rsidRPr="009C3040">
        <w:rPr>
          <w:rFonts w:cs="Arial"/>
          <w:b/>
          <w:sz w:val="48"/>
        </w:rPr>
        <w:t>KONKURRANSEGRUNNLAG</w:t>
      </w:r>
    </w:p>
    <w:p w14:paraId="564BF3A9" w14:textId="77777777" w:rsidR="0081590C" w:rsidRPr="009C3040" w:rsidRDefault="0081590C" w:rsidP="0081590C">
      <w:pPr>
        <w:jc w:val="center"/>
        <w:rPr>
          <w:rFonts w:cs="Arial"/>
          <w:sz w:val="48"/>
        </w:rPr>
      </w:pPr>
    </w:p>
    <w:p w14:paraId="3ACF7A01" w14:textId="77777777" w:rsidR="002B08DF" w:rsidRPr="009C3040" w:rsidRDefault="002B08DF" w:rsidP="0081590C">
      <w:pPr>
        <w:jc w:val="center"/>
        <w:rPr>
          <w:rFonts w:cs="Arial"/>
          <w:sz w:val="48"/>
        </w:rPr>
      </w:pPr>
    </w:p>
    <w:p w14:paraId="448854FA" w14:textId="77777777" w:rsidR="0081590C" w:rsidRPr="009C3040" w:rsidRDefault="0081590C" w:rsidP="0081590C">
      <w:pPr>
        <w:jc w:val="center"/>
        <w:rPr>
          <w:rFonts w:cs="Arial"/>
          <w:sz w:val="36"/>
          <w:szCs w:val="36"/>
        </w:rPr>
      </w:pPr>
      <w:r w:rsidRPr="009C3040">
        <w:rPr>
          <w:rFonts w:cs="Arial"/>
          <w:sz w:val="36"/>
          <w:szCs w:val="36"/>
        </w:rPr>
        <w:t xml:space="preserve">Åpen anbudskonkurranse </w:t>
      </w:r>
    </w:p>
    <w:p w14:paraId="3D30C1C7" w14:textId="77777777" w:rsidR="00FA7A7A" w:rsidRPr="009C3040" w:rsidRDefault="00693833" w:rsidP="0081590C">
      <w:pPr>
        <w:jc w:val="center"/>
        <w:rPr>
          <w:rFonts w:cs="Arial"/>
          <w:sz w:val="36"/>
          <w:szCs w:val="36"/>
        </w:rPr>
      </w:pPr>
      <w:r w:rsidRPr="009C3040">
        <w:rPr>
          <w:rFonts w:cs="Arial"/>
          <w:sz w:val="36"/>
          <w:szCs w:val="36"/>
        </w:rPr>
        <w:t>e</w:t>
      </w:r>
      <w:r w:rsidR="00FA7A7A" w:rsidRPr="009C3040">
        <w:rPr>
          <w:rFonts w:cs="Arial"/>
          <w:sz w:val="36"/>
          <w:szCs w:val="36"/>
        </w:rPr>
        <w:t>tter forskriftens del I og II</w:t>
      </w:r>
      <w:r w:rsidR="00781B27" w:rsidRPr="009C3040">
        <w:rPr>
          <w:rFonts w:cs="Arial"/>
          <w:sz w:val="36"/>
          <w:szCs w:val="36"/>
        </w:rPr>
        <w:t>I</w:t>
      </w:r>
      <w:r w:rsidR="00FA7A7A" w:rsidRPr="009C3040">
        <w:rPr>
          <w:rFonts w:cs="Arial"/>
          <w:sz w:val="36"/>
          <w:szCs w:val="36"/>
        </w:rPr>
        <w:t xml:space="preserve"> </w:t>
      </w:r>
    </w:p>
    <w:p w14:paraId="1286C9A9" w14:textId="77777777" w:rsidR="0081590C" w:rsidRPr="009C3040" w:rsidRDefault="0081590C" w:rsidP="0081590C">
      <w:pPr>
        <w:jc w:val="both"/>
        <w:rPr>
          <w:rFonts w:cs="Arial"/>
          <w:color w:val="FF0000"/>
          <w:sz w:val="36"/>
          <w:szCs w:val="36"/>
        </w:rPr>
      </w:pPr>
    </w:p>
    <w:p w14:paraId="57F30E1E" w14:textId="77777777" w:rsidR="0081590C" w:rsidRPr="009C3040" w:rsidRDefault="002B08DF" w:rsidP="0081590C">
      <w:pPr>
        <w:jc w:val="center"/>
        <w:rPr>
          <w:rFonts w:cs="Arial"/>
          <w:sz w:val="36"/>
          <w:szCs w:val="36"/>
        </w:rPr>
      </w:pPr>
      <w:r w:rsidRPr="009C3040">
        <w:rPr>
          <w:rFonts w:cs="Arial"/>
          <w:sz w:val="36"/>
          <w:szCs w:val="36"/>
        </w:rPr>
        <w:t xml:space="preserve">for </w:t>
      </w:r>
      <w:r w:rsidR="005B6DE6" w:rsidRPr="009C3040">
        <w:rPr>
          <w:rFonts w:cs="Arial"/>
          <w:sz w:val="36"/>
          <w:szCs w:val="36"/>
        </w:rPr>
        <w:t xml:space="preserve">anskaffelse </w:t>
      </w:r>
      <w:r w:rsidRPr="009C3040">
        <w:rPr>
          <w:rFonts w:cs="Arial"/>
          <w:sz w:val="36"/>
          <w:szCs w:val="36"/>
        </w:rPr>
        <w:t>av</w:t>
      </w:r>
    </w:p>
    <w:p w14:paraId="227177CE" w14:textId="77777777" w:rsidR="0081590C" w:rsidRPr="009C3040" w:rsidRDefault="0081590C" w:rsidP="0081590C">
      <w:pPr>
        <w:jc w:val="center"/>
        <w:rPr>
          <w:rFonts w:cs="Arial"/>
          <w:sz w:val="36"/>
          <w:szCs w:val="36"/>
        </w:rPr>
      </w:pPr>
    </w:p>
    <w:p w14:paraId="760DEAAE" w14:textId="768FC27A" w:rsidR="000850E9" w:rsidRPr="009C3040" w:rsidRDefault="00CA2AD6" w:rsidP="00CA2AD6">
      <w:pPr>
        <w:rPr>
          <w:rFonts w:cs="Arial"/>
          <w:sz w:val="36"/>
          <w:szCs w:val="36"/>
        </w:rPr>
      </w:pPr>
      <w:r w:rsidRPr="009C3040">
        <w:rPr>
          <w:rFonts w:cs="Arial"/>
          <w:sz w:val="36"/>
          <w:szCs w:val="36"/>
        </w:rPr>
        <w:tab/>
      </w:r>
      <w:r w:rsidRPr="009C3040">
        <w:rPr>
          <w:rFonts w:cs="Arial"/>
          <w:sz w:val="36"/>
          <w:szCs w:val="36"/>
        </w:rPr>
        <w:tab/>
      </w:r>
    </w:p>
    <w:p w14:paraId="0EF1150B" w14:textId="103D2DAA" w:rsidR="00C61CCE" w:rsidRPr="009C3040" w:rsidRDefault="005566C7" w:rsidP="0081590C">
      <w:pPr>
        <w:jc w:val="center"/>
        <w:rPr>
          <w:rFonts w:cs="Arial"/>
          <w:sz w:val="36"/>
          <w:szCs w:val="36"/>
        </w:rPr>
      </w:pPr>
      <w:r>
        <w:rPr>
          <w:rFonts w:cs="Arial"/>
          <w:sz w:val="36"/>
          <w:szCs w:val="36"/>
        </w:rPr>
        <w:t>Konsulenttjenester</w:t>
      </w:r>
    </w:p>
    <w:p w14:paraId="51C0F5FA" w14:textId="77777777" w:rsidR="0081590C" w:rsidRPr="009C3040" w:rsidRDefault="0081590C" w:rsidP="0081590C">
      <w:pPr>
        <w:jc w:val="center"/>
        <w:rPr>
          <w:rFonts w:cs="Arial"/>
          <w:sz w:val="36"/>
          <w:szCs w:val="36"/>
        </w:rPr>
      </w:pPr>
    </w:p>
    <w:p w14:paraId="72A94D63" w14:textId="1954900D" w:rsidR="0081590C" w:rsidRPr="009C3040" w:rsidRDefault="002B08DF" w:rsidP="0081590C">
      <w:pPr>
        <w:jc w:val="center"/>
        <w:rPr>
          <w:rFonts w:cs="Arial"/>
          <w:sz w:val="36"/>
          <w:szCs w:val="36"/>
        </w:rPr>
      </w:pPr>
      <w:r w:rsidRPr="009C3040">
        <w:rPr>
          <w:rFonts w:cs="Arial"/>
          <w:sz w:val="36"/>
          <w:szCs w:val="36"/>
        </w:rPr>
        <w:t>Saksn</w:t>
      </w:r>
      <w:r w:rsidR="005566C7">
        <w:rPr>
          <w:rFonts w:cs="Arial"/>
          <w:sz w:val="36"/>
          <w:szCs w:val="36"/>
        </w:rPr>
        <w:t xml:space="preserve">ummer </w:t>
      </w:r>
      <w:r w:rsidR="003268CB">
        <w:rPr>
          <w:rFonts w:cs="Arial"/>
          <w:sz w:val="36"/>
          <w:szCs w:val="36"/>
        </w:rPr>
        <w:t>2026</w:t>
      </w:r>
      <w:r w:rsidR="005566C7">
        <w:rPr>
          <w:rFonts w:cs="Arial"/>
          <w:sz w:val="36"/>
          <w:szCs w:val="36"/>
        </w:rPr>
        <w:t>/</w:t>
      </w:r>
      <w:r w:rsidR="003268CB">
        <w:rPr>
          <w:rFonts w:cs="Arial"/>
          <w:sz w:val="36"/>
          <w:szCs w:val="36"/>
        </w:rPr>
        <w:t>31986</w:t>
      </w:r>
    </w:p>
    <w:p w14:paraId="640AB970" w14:textId="77777777" w:rsidR="0081590C" w:rsidRPr="009C3040" w:rsidRDefault="0081590C" w:rsidP="0081590C">
      <w:pPr>
        <w:jc w:val="center"/>
        <w:rPr>
          <w:rFonts w:cs="Arial"/>
          <w:color w:val="003300"/>
          <w:sz w:val="36"/>
          <w:szCs w:val="36"/>
        </w:rPr>
      </w:pPr>
    </w:p>
    <w:p w14:paraId="0A78DBE0" w14:textId="77777777" w:rsidR="0081590C" w:rsidRPr="009C3040" w:rsidRDefault="0081590C" w:rsidP="0081590C">
      <w:pPr>
        <w:jc w:val="center"/>
        <w:rPr>
          <w:rFonts w:cs="Arial"/>
          <w:color w:val="003300"/>
          <w:sz w:val="36"/>
          <w:szCs w:val="36"/>
        </w:rPr>
      </w:pPr>
    </w:p>
    <w:p w14:paraId="5997E036" w14:textId="77777777" w:rsidR="00F55E95" w:rsidRPr="009C3040" w:rsidRDefault="00F55E95" w:rsidP="00F55E95">
      <w:pPr>
        <w:ind w:left="708" w:hanging="708"/>
        <w:jc w:val="center"/>
        <w:rPr>
          <w:rFonts w:cs="Arial"/>
          <w:color w:val="003300"/>
          <w:sz w:val="36"/>
          <w:szCs w:val="36"/>
        </w:rPr>
      </w:pPr>
    </w:p>
    <w:p w14:paraId="32816E88" w14:textId="77777777" w:rsidR="00F55E95" w:rsidRPr="009C3040" w:rsidRDefault="00F55E95" w:rsidP="00F55E95">
      <w:pPr>
        <w:ind w:left="708" w:hanging="708"/>
        <w:jc w:val="center"/>
        <w:rPr>
          <w:rFonts w:cs="Arial"/>
          <w:color w:val="003300"/>
          <w:sz w:val="36"/>
          <w:szCs w:val="36"/>
        </w:rPr>
      </w:pPr>
    </w:p>
    <w:p w14:paraId="2A7A1500" w14:textId="77777777" w:rsidR="0081590C" w:rsidRPr="009C3040" w:rsidRDefault="0081590C" w:rsidP="00D723D1">
      <w:pPr>
        <w:rPr>
          <w:rFonts w:cs="Arial"/>
          <w:color w:val="003300"/>
          <w:sz w:val="36"/>
          <w:szCs w:val="36"/>
        </w:rPr>
      </w:pPr>
    </w:p>
    <w:p w14:paraId="28846051" w14:textId="77777777" w:rsidR="0081590C" w:rsidRPr="009C3040" w:rsidRDefault="0081590C" w:rsidP="0081590C">
      <w:pPr>
        <w:jc w:val="center"/>
        <w:rPr>
          <w:rFonts w:cs="Arial"/>
          <w:color w:val="003300"/>
          <w:sz w:val="36"/>
          <w:szCs w:val="36"/>
        </w:rPr>
      </w:pPr>
    </w:p>
    <w:p w14:paraId="796FC98E" w14:textId="77777777" w:rsidR="0081590C" w:rsidRPr="009C3040" w:rsidRDefault="0081590C" w:rsidP="0081590C">
      <w:pPr>
        <w:jc w:val="center"/>
        <w:rPr>
          <w:rFonts w:cs="Arial"/>
          <w:color w:val="003300"/>
          <w:sz w:val="36"/>
          <w:szCs w:val="36"/>
        </w:rPr>
      </w:pPr>
    </w:p>
    <w:p w14:paraId="50944D63" w14:textId="77777777" w:rsidR="0081590C" w:rsidRPr="009C3040" w:rsidRDefault="0081590C" w:rsidP="0081590C">
      <w:pPr>
        <w:jc w:val="center"/>
        <w:rPr>
          <w:rFonts w:cs="Arial"/>
          <w:color w:val="003300"/>
          <w:sz w:val="36"/>
          <w:szCs w:val="36"/>
        </w:rPr>
      </w:pPr>
    </w:p>
    <w:p w14:paraId="6469B218" w14:textId="77777777" w:rsidR="0081590C" w:rsidRPr="009C3040" w:rsidRDefault="00D723D1" w:rsidP="0081590C">
      <w:pPr>
        <w:jc w:val="center"/>
        <w:rPr>
          <w:rFonts w:cs="Arial"/>
        </w:rPr>
      </w:pPr>
      <w:r w:rsidRPr="009C3040">
        <w:rPr>
          <w:rFonts w:cs="Arial"/>
          <w:b/>
          <w:sz w:val="32"/>
          <w:szCs w:val="32"/>
        </w:rPr>
        <w:br w:type="page"/>
      </w:r>
      <w:r w:rsidR="0081590C" w:rsidRPr="009C3040">
        <w:rPr>
          <w:rFonts w:cs="Arial"/>
          <w:b/>
          <w:sz w:val="24"/>
          <w:szCs w:val="24"/>
        </w:rPr>
        <w:lastRenderedPageBreak/>
        <w:t>Innhold</w:t>
      </w:r>
      <w:r w:rsidR="0081590C" w:rsidRPr="009C3040">
        <w:rPr>
          <w:rFonts w:cs="Arial"/>
          <w:b/>
          <w:sz w:val="32"/>
          <w:szCs w:val="32"/>
        </w:rPr>
        <w:t xml:space="preserve"> </w:t>
      </w:r>
    </w:p>
    <w:p w14:paraId="2DEFEAC2" w14:textId="0EBCFF7C" w:rsidR="00AE61E2" w:rsidRDefault="00105080">
      <w:pPr>
        <w:pStyle w:val="TOC1"/>
        <w:rPr>
          <w:rFonts w:asciiTheme="minorHAnsi" w:eastAsiaTheme="minorEastAsia" w:hAnsiTheme="minorHAnsi" w:cstheme="minorBidi"/>
          <w:b w:val="0"/>
          <w:bCs w:val="0"/>
          <w:kern w:val="2"/>
          <w:sz w:val="24"/>
          <w:szCs w:val="24"/>
          <w14:ligatures w14:val="standardContextual"/>
        </w:rPr>
      </w:pPr>
      <w:r w:rsidRPr="009C3040">
        <w:rPr>
          <w:rFonts w:cs="Arial"/>
          <w:b w:val="0"/>
          <w:bCs w:val="0"/>
          <w:sz w:val="24"/>
          <w:szCs w:val="24"/>
        </w:rPr>
        <w:fldChar w:fldCharType="begin"/>
      </w:r>
      <w:r w:rsidR="0081590C" w:rsidRPr="009C3040">
        <w:rPr>
          <w:rFonts w:cs="Arial"/>
          <w:b w:val="0"/>
          <w:bCs w:val="0"/>
          <w:sz w:val="24"/>
          <w:szCs w:val="24"/>
        </w:rPr>
        <w:instrText xml:space="preserve"> TOC \o "1-2" \h \z \u </w:instrText>
      </w:r>
      <w:r w:rsidRPr="009C3040">
        <w:rPr>
          <w:rFonts w:cs="Arial"/>
          <w:b w:val="0"/>
          <w:bCs w:val="0"/>
          <w:sz w:val="24"/>
          <w:szCs w:val="24"/>
        </w:rPr>
        <w:fldChar w:fldCharType="separate"/>
      </w:r>
      <w:hyperlink w:anchor="_Toc229991653" w:history="1">
        <w:r w:rsidR="00AE61E2" w:rsidRPr="008121DA">
          <w:rPr>
            <w:rStyle w:val="Hyperlink"/>
          </w:rPr>
          <w:t>1</w:t>
        </w:r>
        <w:r w:rsidR="00AE61E2">
          <w:rPr>
            <w:rFonts w:asciiTheme="minorHAnsi" w:eastAsiaTheme="minorEastAsia" w:hAnsiTheme="minorHAnsi" w:cstheme="minorBidi"/>
            <w:b w:val="0"/>
            <w:bCs w:val="0"/>
            <w:kern w:val="2"/>
            <w:sz w:val="24"/>
            <w:szCs w:val="24"/>
            <w14:ligatures w14:val="standardContextual"/>
          </w:rPr>
          <w:tab/>
        </w:r>
        <w:r w:rsidR="00AE61E2" w:rsidRPr="008121DA">
          <w:rPr>
            <w:rStyle w:val="Hyperlink"/>
          </w:rPr>
          <w:t>GENERELL BESKRIVELSE</w:t>
        </w:r>
        <w:r w:rsidR="00AE61E2">
          <w:rPr>
            <w:webHidden/>
          </w:rPr>
          <w:tab/>
        </w:r>
        <w:r w:rsidR="00AE61E2">
          <w:rPr>
            <w:webHidden/>
          </w:rPr>
          <w:fldChar w:fldCharType="begin"/>
        </w:r>
        <w:r w:rsidR="00AE61E2">
          <w:rPr>
            <w:webHidden/>
          </w:rPr>
          <w:instrText xml:space="preserve"> PAGEREF _Toc229991653 \h </w:instrText>
        </w:r>
        <w:r w:rsidR="00AE61E2">
          <w:rPr>
            <w:webHidden/>
          </w:rPr>
        </w:r>
        <w:r w:rsidR="00AE61E2">
          <w:rPr>
            <w:webHidden/>
          </w:rPr>
          <w:fldChar w:fldCharType="separate"/>
        </w:r>
        <w:r w:rsidR="00AE61E2">
          <w:rPr>
            <w:webHidden/>
          </w:rPr>
          <w:t>3</w:t>
        </w:r>
        <w:r w:rsidR="00AE61E2">
          <w:rPr>
            <w:webHidden/>
          </w:rPr>
          <w:fldChar w:fldCharType="end"/>
        </w:r>
      </w:hyperlink>
    </w:p>
    <w:p w14:paraId="680DE4CC" w14:textId="785088C4"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54" w:history="1">
        <w:r w:rsidRPr="008121DA">
          <w:rPr>
            <w:rStyle w:val="Hyperlink"/>
            <w:noProof/>
          </w:rPr>
          <w:t>1.1</w:t>
        </w:r>
        <w:r>
          <w:rPr>
            <w:rFonts w:asciiTheme="minorHAnsi" w:eastAsiaTheme="minorEastAsia" w:hAnsiTheme="minorHAnsi" w:cstheme="minorBidi"/>
            <w:noProof/>
            <w:kern w:val="2"/>
            <w:sz w:val="24"/>
            <w:szCs w:val="24"/>
            <w14:ligatures w14:val="standardContextual"/>
          </w:rPr>
          <w:tab/>
        </w:r>
        <w:r w:rsidRPr="008121DA">
          <w:rPr>
            <w:rStyle w:val="Hyperlink"/>
            <w:noProof/>
          </w:rPr>
          <w:t>Anskaffelsens formål og omfang</w:t>
        </w:r>
        <w:r>
          <w:rPr>
            <w:noProof/>
            <w:webHidden/>
          </w:rPr>
          <w:tab/>
        </w:r>
        <w:r>
          <w:rPr>
            <w:noProof/>
            <w:webHidden/>
          </w:rPr>
          <w:fldChar w:fldCharType="begin"/>
        </w:r>
        <w:r>
          <w:rPr>
            <w:noProof/>
            <w:webHidden/>
          </w:rPr>
          <w:instrText xml:space="preserve"> PAGEREF _Toc229991654 \h </w:instrText>
        </w:r>
        <w:r>
          <w:rPr>
            <w:noProof/>
            <w:webHidden/>
          </w:rPr>
        </w:r>
        <w:r>
          <w:rPr>
            <w:noProof/>
            <w:webHidden/>
          </w:rPr>
          <w:fldChar w:fldCharType="separate"/>
        </w:r>
        <w:r>
          <w:rPr>
            <w:noProof/>
            <w:webHidden/>
          </w:rPr>
          <w:t>3</w:t>
        </w:r>
        <w:r>
          <w:rPr>
            <w:noProof/>
            <w:webHidden/>
          </w:rPr>
          <w:fldChar w:fldCharType="end"/>
        </w:r>
      </w:hyperlink>
    </w:p>
    <w:p w14:paraId="780F5B85" w14:textId="28AAC22E"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55" w:history="1">
        <w:r w:rsidRPr="008121DA">
          <w:rPr>
            <w:rStyle w:val="Hyperlink"/>
            <w:noProof/>
          </w:rPr>
          <w:t>1.2</w:t>
        </w:r>
        <w:r>
          <w:rPr>
            <w:rFonts w:asciiTheme="minorHAnsi" w:eastAsiaTheme="minorEastAsia" w:hAnsiTheme="minorHAnsi" w:cstheme="minorBidi"/>
            <w:noProof/>
            <w:kern w:val="2"/>
            <w:sz w:val="24"/>
            <w:szCs w:val="24"/>
            <w14:ligatures w14:val="standardContextual"/>
          </w:rPr>
          <w:tab/>
        </w:r>
        <w:r w:rsidRPr="008121DA">
          <w:rPr>
            <w:rStyle w:val="Hyperlink"/>
            <w:noProof/>
          </w:rPr>
          <w:t>Klima og miljøhensyn</w:t>
        </w:r>
        <w:r>
          <w:rPr>
            <w:noProof/>
            <w:webHidden/>
          </w:rPr>
          <w:tab/>
        </w:r>
        <w:r>
          <w:rPr>
            <w:noProof/>
            <w:webHidden/>
          </w:rPr>
          <w:fldChar w:fldCharType="begin"/>
        </w:r>
        <w:r>
          <w:rPr>
            <w:noProof/>
            <w:webHidden/>
          </w:rPr>
          <w:instrText xml:space="preserve"> PAGEREF _Toc229991655 \h </w:instrText>
        </w:r>
        <w:r>
          <w:rPr>
            <w:noProof/>
            <w:webHidden/>
          </w:rPr>
        </w:r>
        <w:r>
          <w:rPr>
            <w:noProof/>
            <w:webHidden/>
          </w:rPr>
          <w:fldChar w:fldCharType="separate"/>
        </w:r>
        <w:r>
          <w:rPr>
            <w:noProof/>
            <w:webHidden/>
          </w:rPr>
          <w:t>3</w:t>
        </w:r>
        <w:r>
          <w:rPr>
            <w:noProof/>
            <w:webHidden/>
          </w:rPr>
          <w:fldChar w:fldCharType="end"/>
        </w:r>
      </w:hyperlink>
    </w:p>
    <w:p w14:paraId="0036EF5D" w14:textId="1B21FE2B"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56" w:history="1">
        <w:r w:rsidRPr="008121DA">
          <w:rPr>
            <w:rStyle w:val="Hyperlink"/>
            <w:noProof/>
          </w:rPr>
          <w:t>1.3</w:t>
        </w:r>
        <w:r>
          <w:rPr>
            <w:rFonts w:asciiTheme="minorHAnsi" w:eastAsiaTheme="minorEastAsia" w:hAnsiTheme="minorHAnsi" w:cstheme="minorBidi"/>
            <w:noProof/>
            <w:kern w:val="2"/>
            <w:sz w:val="24"/>
            <w:szCs w:val="24"/>
            <w14:ligatures w14:val="standardContextual"/>
          </w:rPr>
          <w:tab/>
        </w:r>
        <w:r w:rsidRPr="008121DA">
          <w:rPr>
            <w:rStyle w:val="Hyperlink"/>
            <w:noProof/>
          </w:rPr>
          <w:t>Anskaffelsens verdi</w:t>
        </w:r>
        <w:r>
          <w:rPr>
            <w:noProof/>
            <w:webHidden/>
          </w:rPr>
          <w:tab/>
        </w:r>
        <w:r>
          <w:rPr>
            <w:noProof/>
            <w:webHidden/>
          </w:rPr>
          <w:fldChar w:fldCharType="begin"/>
        </w:r>
        <w:r>
          <w:rPr>
            <w:noProof/>
            <w:webHidden/>
          </w:rPr>
          <w:instrText xml:space="preserve"> PAGEREF _Toc229991656 \h </w:instrText>
        </w:r>
        <w:r>
          <w:rPr>
            <w:noProof/>
            <w:webHidden/>
          </w:rPr>
        </w:r>
        <w:r>
          <w:rPr>
            <w:noProof/>
            <w:webHidden/>
          </w:rPr>
          <w:fldChar w:fldCharType="separate"/>
        </w:r>
        <w:r>
          <w:rPr>
            <w:noProof/>
            <w:webHidden/>
          </w:rPr>
          <w:t>3</w:t>
        </w:r>
        <w:r>
          <w:rPr>
            <w:noProof/>
            <w:webHidden/>
          </w:rPr>
          <w:fldChar w:fldCharType="end"/>
        </w:r>
      </w:hyperlink>
    </w:p>
    <w:p w14:paraId="56896194" w14:textId="30B0D025"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57" w:history="1">
        <w:r w:rsidRPr="008121DA">
          <w:rPr>
            <w:rStyle w:val="Hyperlink"/>
            <w:noProof/>
          </w:rPr>
          <w:t>1.4</w:t>
        </w:r>
        <w:r>
          <w:rPr>
            <w:rFonts w:asciiTheme="minorHAnsi" w:eastAsiaTheme="minorEastAsia" w:hAnsiTheme="minorHAnsi" w:cstheme="minorBidi"/>
            <w:noProof/>
            <w:kern w:val="2"/>
            <w:sz w:val="24"/>
            <w:szCs w:val="24"/>
            <w14:ligatures w14:val="standardContextual"/>
          </w:rPr>
          <w:tab/>
        </w:r>
        <w:r w:rsidRPr="008121DA">
          <w:rPr>
            <w:rStyle w:val="Hyperlink"/>
            <w:noProof/>
          </w:rPr>
          <w:t>Kontraktstype og varighet</w:t>
        </w:r>
        <w:r>
          <w:rPr>
            <w:noProof/>
            <w:webHidden/>
          </w:rPr>
          <w:tab/>
        </w:r>
        <w:r>
          <w:rPr>
            <w:noProof/>
            <w:webHidden/>
          </w:rPr>
          <w:fldChar w:fldCharType="begin"/>
        </w:r>
        <w:r>
          <w:rPr>
            <w:noProof/>
            <w:webHidden/>
          </w:rPr>
          <w:instrText xml:space="preserve"> PAGEREF _Toc229991657 \h </w:instrText>
        </w:r>
        <w:r>
          <w:rPr>
            <w:noProof/>
            <w:webHidden/>
          </w:rPr>
        </w:r>
        <w:r>
          <w:rPr>
            <w:noProof/>
            <w:webHidden/>
          </w:rPr>
          <w:fldChar w:fldCharType="separate"/>
        </w:r>
        <w:r>
          <w:rPr>
            <w:noProof/>
            <w:webHidden/>
          </w:rPr>
          <w:t>4</w:t>
        </w:r>
        <w:r>
          <w:rPr>
            <w:noProof/>
            <w:webHidden/>
          </w:rPr>
          <w:fldChar w:fldCharType="end"/>
        </w:r>
      </w:hyperlink>
    </w:p>
    <w:p w14:paraId="6F715DB4" w14:textId="1C31017C"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58" w:history="1">
        <w:r w:rsidRPr="008121DA">
          <w:rPr>
            <w:rStyle w:val="Hyperlink"/>
            <w:noProof/>
          </w:rPr>
          <w:t>1.5</w:t>
        </w:r>
        <w:r>
          <w:rPr>
            <w:rFonts w:asciiTheme="minorHAnsi" w:eastAsiaTheme="minorEastAsia" w:hAnsiTheme="minorHAnsi" w:cstheme="minorBidi"/>
            <w:noProof/>
            <w:kern w:val="2"/>
            <w:sz w:val="24"/>
            <w:szCs w:val="24"/>
            <w14:ligatures w14:val="standardContextual"/>
          </w:rPr>
          <w:tab/>
        </w:r>
        <w:r w:rsidRPr="008121DA">
          <w:rPr>
            <w:rStyle w:val="Hyperlink"/>
            <w:noProof/>
          </w:rPr>
          <w:t>Kontraktsvilkår</w:t>
        </w:r>
        <w:r>
          <w:rPr>
            <w:noProof/>
            <w:webHidden/>
          </w:rPr>
          <w:tab/>
        </w:r>
        <w:r>
          <w:rPr>
            <w:noProof/>
            <w:webHidden/>
          </w:rPr>
          <w:fldChar w:fldCharType="begin"/>
        </w:r>
        <w:r>
          <w:rPr>
            <w:noProof/>
            <w:webHidden/>
          </w:rPr>
          <w:instrText xml:space="preserve"> PAGEREF _Toc229991658 \h </w:instrText>
        </w:r>
        <w:r>
          <w:rPr>
            <w:noProof/>
            <w:webHidden/>
          </w:rPr>
        </w:r>
        <w:r>
          <w:rPr>
            <w:noProof/>
            <w:webHidden/>
          </w:rPr>
          <w:fldChar w:fldCharType="separate"/>
        </w:r>
        <w:r>
          <w:rPr>
            <w:noProof/>
            <w:webHidden/>
          </w:rPr>
          <w:t>4</w:t>
        </w:r>
        <w:r>
          <w:rPr>
            <w:noProof/>
            <w:webHidden/>
          </w:rPr>
          <w:fldChar w:fldCharType="end"/>
        </w:r>
      </w:hyperlink>
    </w:p>
    <w:p w14:paraId="6B24C30A" w14:textId="2D41AADD"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59" w:history="1">
        <w:r w:rsidRPr="008121DA">
          <w:rPr>
            <w:rStyle w:val="Hyperlink"/>
            <w:noProof/>
          </w:rPr>
          <w:t>1.6</w:t>
        </w:r>
        <w:r>
          <w:rPr>
            <w:rFonts w:asciiTheme="minorHAnsi" w:eastAsiaTheme="minorEastAsia" w:hAnsiTheme="minorHAnsi" w:cstheme="minorBidi"/>
            <w:noProof/>
            <w:kern w:val="2"/>
            <w:sz w:val="24"/>
            <w:szCs w:val="24"/>
            <w14:ligatures w14:val="standardContextual"/>
          </w:rPr>
          <w:tab/>
        </w:r>
        <w:r w:rsidRPr="008121DA">
          <w:rPr>
            <w:rStyle w:val="Hyperlink"/>
            <w:noProof/>
          </w:rPr>
          <w:t>Deltilbud</w:t>
        </w:r>
        <w:r>
          <w:rPr>
            <w:noProof/>
            <w:webHidden/>
          </w:rPr>
          <w:tab/>
        </w:r>
        <w:r>
          <w:rPr>
            <w:noProof/>
            <w:webHidden/>
          </w:rPr>
          <w:fldChar w:fldCharType="begin"/>
        </w:r>
        <w:r>
          <w:rPr>
            <w:noProof/>
            <w:webHidden/>
          </w:rPr>
          <w:instrText xml:space="preserve"> PAGEREF _Toc229991659 \h </w:instrText>
        </w:r>
        <w:r>
          <w:rPr>
            <w:noProof/>
            <w:webHidden/>
          </w:rPr>
        </w:r>
        <w:r>
          <w:rPr>
            <w:noProof/>
            <w:webHidden/>
          </w:rPr>
          <w:fldChar w:fldCharType="separate"/>
        </w:r>
        <w:r>
          <w:rPr>
            <w:noProof/>
            <w:webHidden/>
          </w:rPr>
          <w:t>4</w:t>
        </w:r>
        <w:r>
          <w:rPr>
            <w:noProof/>
            <w:webHidden/>
          </w:rPr>
          <w:fldChar w:fldCharType="end"/>
        </w:r>
      </w:hyperlink>
    </w:p>
    <w:p w14:paraId="7C5B5230" w14:textId="26D8ECF9"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60" w:history="1">
        <w:r w:rsidRPr="008121DA">
          <w:rPr>
            <w:rStyle w:val="Hyperlink"/>
            <w:noProof/>
          </w:rPr>
          <w:t>1.7</w:t>
        </w:r>
        <w:r>
          <w:rPr>
            <w:rFonts w:asciiTheme="minorHAnsi" w:eastAsiaTheme="minorEastAsia" w:hAnsiTheme="minorHAnsi" w:cstheme="minorBidi"/>
            <w:noProof/>
            <w:kern w:val="2"/>
            <w:sz w:val="24"/>
            <w:szCs w:val="24"/>
            <w14:ligatures w14:val="standardContextual"/>
          </w:rPr>
          <w:tab/>
        </w:r>
        <w:r w:rsidRPr="008121DA">
          <w:rPr>
            <w:rStyle w:val="Hyperlink"/>
            <w:noProof/>
          </w:rPr>
          <w:t>Eksisterende avtaler og overlappende delområder</w:t>
        </w:r>
        <w:r>
          <w:rPr>
            <w:noProof/>
            <w:webHidden/>
          </w:rPr>
          <w:tab/>
        </w:r>
        <w:r>
          <w:rPr>
            <w:noProof/>
            <w:webHidden/>
          </w:rPr>
          <w:fldChar w:fldCharType="begin"/>
        </w:r>
        <w:r>
          <w:rPr>
            <w:noProof/>
            <w:webHidden/>
          </w:rPr>
          <w:instrText xml:space="preserve"> PAGEREF _Toc229991660 \h </w:instrText>
        </w:r>
        <w:r>
          <w:rPr>
            <w:noProof/>
            <w:webHidden/>
          </w:rPr>
        </w:r>
        <w:r>
          <w:rPr>
            <w:noProof/>
            <w:webHidden/>
          </w:rPr>
          <w:fldChar w:fldCharType="separate"/>
        </w:r>
        <w:r>
          <w:rPr>
            <w:noProof/>
            <w:webHidden/>
          </w:rPr>
          <w:t>5</w:t>
        </w:r>
        <w:r>
          <w:rPr>
            <w:noProof/>
            <w:webHidden/>
          </w:rPr>
          <w:fldChar w:fldCharType="end"/>
        </w:r>
      </w:hyperlink>
    </w:p>
    <w:p w14:paraId="566CE982" w14:textId="23AB81E1"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61" w:history="1">
        <w:r w:rsidRPr="008121DA">
          <w:rPr>
            <w:rStyle w:val="Hyperlink"/>
            <w:noProof/>
          </w:rPr>
          <w:t>1.8</w:t>
        </w:r>
        <w:r>
          <w:rPr>
            <w:rFonts w:asciiTheme="minorHAnsi" w:eastAsiaTheme="minorEastAsia" w:hAnsiTheme="minorHAnsi" w:cstheme="minorBidi"/>
            <w:noProof/>
            <w:kern w:val="2"/>
            <w:sz w:val="24"/>
            <w:szCs w:val="24"/>
            <w14:ligatures w14:val="standardContextual"/>
          </w:rPr>
          <w:tab/>
        </w:r>
        <w:r w:rsidRPr="008121DA">
          <w:rPr>
            <w:rStyle w:val="Hyperlink"/>
            <w:noProof/>
          </w:rPr>
          <w:t>Viktige datoer</w:t>
        </w:r>
        <w:r>
          <w:rPr>
            <w:noProof/>
            <w:webHidden/>
          </w:rPr>
          <w:tab/>
        </w:r>
        <w:r>
          <w:rPr>
            <w:noProof/>
            <w:webHidden/>
          </w:rPr>
          <w:fldChar w:fldCharType="begin"/>
        </w:r>
        <w:r>
          <w:rPr>
            <w:noProof/>
            <w:webHidden/>
          </w:rPr>
          <w:instrText xml:space="preserve"> PAGEREF _Toc229991661 \h </w:instrText>
        </w:r>
        <w:r>
          <w:rPr>
            <w:noProof/>
            <w:webHidden/>
          </w:rPr>
        </w:r>
        <w:r>
          <w:rPr>
            <w:noProof/>
            <w:webHidden/>
          </w:rPr>
          <w:fldChar w:fldCharType="separate"/>
        </w:r>
        <w:r>
          <w:rPr>
            <w:noProof/>
            <w:webHidden/>
          </w:rPr>
          <w:t>5</w:t>
        </w:r>
        <w:r>
          <w:rPr>
            <w:noProof/>
            <w:webHidden/>
          </w:rPr>
          <w:fldChar w:fldCharType="end"/>
        </w:r>
      </w:hyperlink>
    </w:p>
    <w:p w14:paraId="2B46F3A0" w14:textId="3DA238B0" w:rsidR="00AE61E2" w:rsidRDefault="00AE61E2">
      <w:pPr>
        <w:pStyle w:val="TOC1"/>
        <w:rPr>
          <w:rFonts w:asciiTheme="minorHAnsi" w:eastAsiaTheme="minorEastAsia" w:hAnsiTheme="minorHAnsi" w:cstheme="minorBidi"/>
          <w:b w:val="0"/>
          <w:bCs w:val="0"/>
          <w:kern w:val="2"/>
          <w:sz w:val="24"/>
          <w:szCs w:val="24"/>
          <w14:ligatures w14:val="standardContextual"/>
        </w:rPr>
      </w:pPr>
      <w:hyperlink w:anchor="_Toc229991662" w:history="1">
        <w:r w:rsidRPr="008121DA">
          <w:rPr>
            <w:rStyle w:val="Hyperlink"/>
          </w:rPr>
          <w:t>2</w:t>
        </w:r>
        <w:r>
          <w:rPr>
            <w:rFonts w:asciiTheme="minorHAnsi" w:eastAsiaTheme="minorEastAsia" w:hAnsiTheme="minorHAnsi" w:cstheme="minorBidi"/>
            <w:b w:val="0"/>
            <w:bCs w:val="0"/>
            <w:kern w:val="2"/>
            <w:sz w:val="24"/>
            <w:szCs w:val="24"/>
            <w14:ligatures w14:val="standardContextual"/>
          </w:rPr>
          <w:tab/>
        </w:r>
        <w:r w:rsidRPr="008121DA">
          <w:rPr>
            <w:rStyle w:val="Hyperlink"/>
          </w:rPr>
          <w:t>REGLER FOR GJENNOMFØRING AV KONKURRANSEN OG KRAV TIL TILBUD</w:t>
        </w:r>
        <w:r>
          <w:rPr>
            <w:webHidden/>
          </w:rPr>
          <w:tab/>
        </w:r>
        <w:r>
          <w:rPr>
            <w:webHidden/>
          </w:rPr>
          <w:fldChar w:fldCharType="begin"/>
        </w:r>
        <w:r>
          <w:rPr>
            <w:webHidden/>
          </w:rPr>
          <w:instrText xml:space="preserve"> PAGEREF _Toc229991662 \h </w:instrText>
        </w:r>
        <w:r>
          <w:rPr>
            <w:webHidden/>
          </w:rPr>
        </w:r>
        <w:r>
          <w:rPr>
            <w:webHidden/>
          </w:rPr>
          <w:fldChar w:fldCharType="separate"/>
        </w:r>
        <w:r>
          <w:rPr>
            <w:webHidden/>
          </w:rPr>
          <w:t>5</w:t>
        </w:r>
        <w:r>
          <w:rPr>
            <w:webHidden/>
          </w:rPr>
          <w:fldChar w:fldCharType="end"/>
        </w:r>
      </w:hyperlink>
    </w:p>
    <w:p w14:paraId="5BFCFAF8" w14:textId="39B61B0E"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63" w:history="1">
        <w:r w:rsidRPr="008121DA">
          <w:rPr>
            <w:rStyle w:val="Hyperlink"/>
            <w:noProof/>
          </w:rPr>
          <w:t>2.1</w:t>
        </w:r>
        <w:r>
          <w:rPr>
            <w:rFonts w:asciiTheme="minorHAnsi" w:eastAsiaTheme="minorEastAsia" w:hAnsiTheme="minorHAnsi" w:cstheme="minorBidi"/>
            <w:noProof/>
            <w:kern w:val="2"/>
            <w:sz w:val="24"/>
            <w:szCs w:val="24"/>
            <w14:ligatures w14:val="standardContextual"/>
          </w:rPr>
          <w:tab/>
        </w:r>
        <w:r w:rsidRPr="008121DA">
          <w:rPr>
            <w:rStyle w:val="Hyperlink"/>
            <w:noProof/>
          </w:rPr>
          <w:t>Anskaffelsesprosedyre</w:t>
        </w:r>
        <w:r>
          <w:rPr>
            <w:noProof/>
            <w:webHidden/>
          </w:rPr>
          <w:tab/>
        </w:r>
        <w:r>
          <w:rPr>
            <w:noProof/>
            <w:webHidden/>
          </w:rPr>
          <w:fldChar w:fldCharType="begin"/>
        </w:r>
        <w:r>
          <w:rPr>
            <w:noProof/>
            <w:webHidden/>
          </w:rPr>
          <w:instrText xml:space="preserve"> PAGEREF _Toc229991663 \h </w:instrText>
        </w:r>
        <w:r>
          <w:rPr>
            <w:noProof/>
            <w:webHidden/>
          </w:rPr>
        </w:r>
        <w:r>
          <w:rPr>
            <w:noProof/>
            <w:webHidden/>
          </w:rPr>
          <w:fldChar w:fldCharType="separate"/>
        </w:r>
        <w:r>
          <w:rPr>
            <w:noProof/>
            <w:webHidden/>
          </w:rPr>
          <w:t>5</w:t>
        </w:r>
        <w:r>
          <w:rPr>
            <w:noProof/>
            <w:webHidden/>
          </w:rPr>
          <w:fldChar w:fldCharType="end"/>
        </w:r>
      </w:hyperlink>
    </w:p>
    <w:p w14:paraId="1334DEA1" w14:textId="0AD11CAD"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64" w:history="1">
        <w:r w:rsidRPr="008121DA">
          <w:rPr>
            <w:rStyle w:val="Hyperlink"/>
            <w:noProof/>
          </w:rPr>
          <w:t>2.2</w:t>
        </w:r>
        <w:r>
          <w:rPr>
            <w:rFonts w:asciiTheme="minorHAnsi" w:eastAsiaTheme="minorEastAsia" w:hAnsiTheme="minorHAnsi" w:cstheme="minorBidi"/>
            <w:noProof/>
            <w:kern w:val="2"/>
            <w:sz w:val="24"/>
            <w:szCs w:val="24"/>
            <w14:ligatures w14:val="standardContextual"/>
          </w:rPr>
          <w:tab/>
        </w:r>
        <w:r w:rsidRPr="008121DA">
          <w:rPr>
            <w:rStyle w:val="Hyperlink"/>
            <w:noProof/>
          </w:rPr>
          <w:t>Krav til lønns- og arbeidsvilkår</w:t>
        </w:r>
        <w:r>
          <w:rPr>
            <w:noProof/>
            <w:webHidden/>
          </w:rPr>
          <w:tab/>
        </w:r>
        <w:r>
          <w:rPr>
            <w:noProof/>
            <w:webHidden/>
          </w:rPr>
          <w:fldChar w:fldCharType="begin"/>
        </w:r>
        <w:r>
          <w:rPr>
            <w:noProof/>
            <w:webHidden/>
          </w:rPr>
          <w:instrText xml:space="preserve"> PAGEREF _Toc229991664 \h </w:instrText>
        </w:r>
        <w:r>
          <w:rPr>
            <w:noProof/>
            <w:webHidden/>
          </w:rPr>
        </w:r>
        <w:r>
          <w:rPr>
            <w:noProof/>
            <w:webHidden/>
          </w:rPr>
          <w:fldChar w:fldCharType="separate"/>
        </w:r>
        <w:r>
          <w:rPr>
            <w:noProof/>
            <w:webHidden/>
          </w:rPr>
          <w:t>6</w:t>
        </w:r>
        <w:r>
          <w:rPr>
            <w:noProof/>
            <w:webHidden/>
          </w:rPr>
          <w:fldChar w:fldCharType="end"/>
        </w:r>
      </w:hyperlink>
    </w:p>
    <w:p w14:paraId="6E4D747E" w14:textId="768BAB88"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65" w:history="1">
        <w:r w:rsidRPr="008121DA">
          <w:rPr>
            <w:rStyle w:val="Hyperlink"/>
            <w:noProof/>
          </w:rPr>
          <w:t>2.3</w:t>
        </w:r>
        <w:r>
          <w:rPr>
            <w:rFonts w:asciiTheme="minorHAnsi" w:eastAsiaTheme="minorEastAsia" w:hAnsiTheme="minorHAnsi" w:cstheme="minorBidi"/>
            <w:noProof/>
            <w:kern w:val="2"/>
            <w:sz w:val="24"/>
            <w:szCs w:val="24"/>
            <w14:ligatures w14:val="standardContextual"/>
          </w:rPr>
          <w:tab/>
        </w:r>
        <w:r w:rsidRPr="008121DA">
          <w:rPr>
            <w:rStyle w:val="Hyperlink"/>
            <w:noProof/>
          </w:rPr>
          <w:t>Offentlighet og taushetsplikt</w:t>
        </w:r>
        <w:r>
          <w:rPr>
            <w:noProof/>
            <w:webHidden/>
          </w:rPr>
          <w:tab/>
        </w:r>
        <w:r>
          <w:rPr>
            <w:noProof/>
            <w:webHidden/>
          </w:rPr>
          <w:fldChar w:fldCharType="begin"/>
        </w:r>
        <w:r>
          <w:rPr>
            <w:noProof/>
            <w:webHidden/>
          </w:rPr>
          <w:instrText xml:space="preserve"> PAGEREF _Toc229991665 \h </w:instrText>
        </w:r>
        <w:r>
          <w:rPr>
            <w:noProof/>
            <w:webHidden/>
          </w:rPr>
        </w:r>
        <w:r>
          <w:rPr>
            <w:noProof/>
            <w:webHidden/>
          </w:rPr>
          <w:fldChar w:fldCharType="separate"/>
        </w:r>
        <w:r>
          <w:rPr>
            <w:noProof/>
            <w:webHidden/>
          </w:rPr>
          <w:t>6</w:t>
        </w:r>
        <w:r>
          <w:rPr>
            <w:noProof/>
            <w:webHidden/>
          </w:rPr>
          <w:fldChar w:fldCharType="end"/>
        </w:r>
      </w:hyperlink>
    </w:p>
    <w:p w14:paraId="2C7AF3D8" w14:textId="2CFADBCE"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66" w:history="1">
        <w:r w:rsidRPr="008121DA">
          <w:rPr>
            <w:rStyle w:val="Hyperlink"/>
            <w:noProof/>
          </w:rPr>
          <w:t>2.4</w:t>
        </w:r>
        <w:r>
          <w:rPr>
            <w:rFonts w:asciiTheme="minorHAnsi" w:eastAsiaTheme="minorEastAsia" w:hAnsiTheme="minorHAnsi" w:cstheme="minorBidi"/>
            <w:noProof/>
            <w:kern w:val="2"/>
            <w:sz w:val="24"/>
            <w:szCs w:val="24"/>
            <w14:ligatures w14:val="standardContextual"/>
          </w:rPr>
          <w:tab/>
        </w:r>
        <w:r w:rsidRPr="008121DA">
          <w:rPr>
            <w:rStyle w:val="Hyperlink"/>
            <w:noProof/>
          </w:rPr>
          <w:t>Vedståelsesfrist</w:t>
        </w:r>
        <w:r>
          <w:rPr>
            <w:noProof/>
            <w:webHidden/>
          </w:rPr>
          <w:tab/>
        </w:r>
        <w:r>
          <w:rPr>
            <w:noProof/>
            <w:webHidden/>
          </w:rPr>
          <w:fldChar w:fldCharType="begin"/>
        </w:r>
        <w:r>
          <w:rPr>
            <w:noProof/>
            <w:webHidden/>
          </w:rPr>
          <w:instrText xml:space="preserve"> PAGEREF _Toc229991666 \h </w:instrText>
        </w:r>
        <w:r>
          <w:rPr>
            <w:noProof/>
            <w:webHidden/>
          </w:rPr>
        </w:r>
        <w:r>
          <w:rPr>
            <w:noProof/>
            <w:webHidden/>
          </w:rPr>
          <w:fldChar w:fldCharType="separate"/>
        </w:r>
        <w:r>
          <w:rPr>
            <w:noProof/>
            <w:webHidden/>
          </w:rPr>
          <w:t>6</w:t>
        </w:r>
        <w:r>
          <w:rPr>
            <w:noProof/>
            <w:webHidden/>
          </w:rPr>
          <w:fldChar w:fldCharType="end"/>
        </w:r>
      </w:hyperlink>
    </w:p>
    <w:p w14:paraId="03E978DE" w14:textId="5E5FC7A7"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67" w:history="1">
        <w:r w:rsidRPr="008121DA">
          <w:rPr>
            <w:rStyle w:val="Hyperlink"/>
            <w:noProof/>
          </w:rPr>
          <w:t>2.5</w:t>
        </w:r>
        <w:r>
          <w:rPr>
            <w:rFonts w:asciiTheme="minorHAnsi" w:eastAsiaTheme="minorEastAsia" w:hAnsiTheme="minorHAnsi" w:cstheme="minorBidi"/>
            <w:noProof/>
            <w:kern w:val="2"/>
            <w:sz w:val="24"/>
            <w:szCs w:val="24"/>
            <w14:ligatures w14:val="standardContextual"/>
          </w:rPr>
          <w:tab/>
        </w:r>
        <w:r w:rsidRPr="008121DA">
          <w:rPr>
            <w:rStyle w:val="Hyperlink"/>
            <w:noProof/>
          </w:rPr>
          <w:t>Oppdatering av konkurransegrunnlaget</w:t>
        </w:r>
        <w:r>
          <w:rPr>
            <w:noProof/>
            <w:webHidden/>
          </w:rPr>
          <w:tab/>
        </w:r>
        <w:r>
          <w:rPr>
            <w:noProof/>
            <w:webHidden/>
          </w:rPr>
          <w:fldChar w:fldCharType="begin"/>
        </w:r>
        <w:r>
          <w:rPr>
            <w:noProof/>
            <w:webHidden/>
          </w:rPr>
          <w:instrText xml:space="preserve"> PAGEREF _Toc229991667 \h </w:instrText>
        </w:r>
        <w:r>
          <w:rPr>
            <w:noProof/>
            <w:webHidden/>
          </w:rPr>
        </w:r>
        <w:r>
          <w:rPr>
            <w:noProof/>
            <w:webHidden/>
          </w:rPr>
          <w:fldChar w:fldCharType="separate"/>
        </w:r>
        <w:r>
          <w:rPr>
            <w:noProof/>
            <w:webHidden/>
          </w:rPr>
          <w:t>6</w:t>
        </w:r>
        <w:r>
          <w:rPr>
            <w:noProof/>
            <w:webHidden/>
          </w:rPr>
          <w:fldChar w:fldCharType="end"/>
        </w:r>
      </w:hyperlink>
    </w:p>
    <w:p w14:paraId="2ECE967F" w14:textId="5F5ACABC"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68" w:history="1">
        <w:r w:rsidRPr="008121DA">
          <w:rPr>
            <w:rStyle w:val="Hyperlink"/>
            <w:noProof/>
          </w:rPr>
          <w:t>2.6</w:t>
        </w:r>
        <w:r>
          <w:rPr>
            <w:rFonts w:asciiTheme="minorHAnsi" w:eastAsiaTheme="minorEastAsia" w:hAnsiTheme="minorHAnsi" w:cstheme="minorBidi"/>
            <w:noProof/>
            <w:kern w:val="2"/>
            <w:sz w:val="24"/>
            <w:szCs w:val="24"/>
            <w14:ligatures w14:val="standardContextual"/>
          </w:rPr>
          <w:tab/>
        </w:r>
        <w:r w:rsidRPr="008121DA">
          <w:rPr>
            <w:rStyle w:val="Hyperlink"/>
            <w:noProof/>
          </w:rPr>
          <w:t>Tilleggsopplysninger</w:t>
        </w:r>
        <w:r>
          <w:rPr>
            <w:noProof/>
            <w:webHidden/>
          </w:rPr>
          <w:tab/>
        </w:r>
        <w:r>
          <w:rPr>
            <w:noProof/>
            <w:webHidden/>
          </w:rPr>
          <w:fldChar w:fldCharType="begin"/>
        </w:r>
        <w:r>
          <w:rPr>
            <w:noProof/>
            <w:webHidden/>
          </w:rPr>
          <w:instrText xml:space="preserve"> PAGEREF _Toc229991668 \h </w:instrText>
        </w:r>
        <w:r>
          <w:rPr>
            <w:noProof/>
            <w:webHidden/>
          </w:rPr>
        </w:r>
        <w:r>
          <w:rPr>
            <w:noProof/>
            <w:webHidden/>
          </w:rPr>
          <w:fldChar w:fldCharType="separate"/>
        </w:r>
        <w:r>
          <w:rPr>
            <w:noProof/>
            <w:webHidden/>
          </w:rPr>
          <w:t>6</w:t>
        </w:r>
        <w:r>
          <w:rPr>
            <w:noProof/>
            <w:webHidden/>
          </w:rPr>
          <w:fldChar w:fldCharType="end"/>
        </w:r>
      </w:hyperlink>
    </w:p>
    <w:p w14:paraId="4670424E" w14:textId="2B6776F7"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69" w:history="1">
        <w:r w:rsidRPr="008121DA">
          <w:rPr>
            <w:rStyle w:val="Hyperlink"/>
            <w:noProof/>
          </w:rPr>
          <w:t>2.7</w:t>
        </w:r>
        <w:r>
          <w:rPr>
            <w:rFonts w:asciiTheme="minorHAnsi" w:eastAsiaTheme="minorEastAsia" w:hAnsiTheme="minorHAnsi" w:cstheme="minorBidi"/>
            <w:noProof/>
            <w:kern w:val="2"/>
            <w:sz w:val="24"/>
            <w:szCs w:val="24"/>
            <w14:ligatures w14:val="standardContextual"/>
          </w:rPr>
          <w:tab/>
        </w:r>
        <w:r w:rsidRPr="008121DA">
          <w:rPr>
            <w:rStyle w:val="Hyperlink"/>
            <w:noProof/>
          </w:rPr>
          <w:t>Skatteattest</w:t>
        </w:r>
        <w:r>
          <w:rPr>
            <w:noProof/>
            <w:webHidden/>
          </w:rPr>
          <w:tab/>
        </w:r>
        <w:r>
          <w:rPr>
            <w:noProof/>
            <w:webHidden/>
          </w:rPr>
          <w:fldChar w:fldCharType="begin"/>
        </w:r>
        <w:r>
          <w:rPr>
            <w:noProof/>
            <w:webHidden/>
          </w:rPr>
          <w:instrText xml:space="preserve"> PAGEREF _Toc229991669 \h </w:instrText>
        </w:r>
        <w:r>
          <w:rPr>
            <w:noProof/>
            <w:webHidden/>
          </w:rPr>
        </w:r>
        <w:r>
          <w:rPr>
            <w:noProof/>
            <w:webHidden/>
          </w:rPr>
          <w:fldChar w:fldCharType="separate"/>
        </w:r>
        <w:r>
          <w:rPr>
            <w:noProof/>
            <w:webHidden/>
          </w:rPr>
          <w:t>7</w:t>
        </w:r>
        <w:r>
          <w:rPr>
            <w:noProof/>
            <w:webHidden/>
          </w:rPr>
          <w:fldChar w:fldCharType="end"/>
        </w:r>
      </w:hyperlink>
    </w:p>
    <w:p w14:paraId="5BAC7EB4" w14:textId="624B0E83"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70" w:history="1">
        <w:r w:rsidRPr="008121DA">
          <w:rPr>
            <w:rStyle w:val="Hyperlink"/>
            <w:noProof/>
          </w:rPr>
          <w:t>2.8</w:t>
        </w:r>
        <w:r>
          <w:rPr>
            <w:rFonts w:asciiTheme="minorHAnsi" w:eastAsiaTheme="minorEastAsia" w:hAnsiTheme="minorHAnsi" w:cstheme="minorBidi"/>
            <w:noProof/>
            <w:kern w:val="2"/>
            <w:sz w:val="24"/>
            <w:szCs w:val="24"/>
            <w14:ligatures w14:val="standardContextual"/>
          </w:rPr>
          <w:tab/>
        </w:r>
        <w:r w:rsidRPr="008121DA">
          <w:rPr>
            <w:rStyle w:val="Hyperlink"/>
            <w:noProof/>
          </w:rPr>
          <w:t>Personvern</w:t>
        </w:r>
        <w:r>
          <w:rPr>
            <w:noProof/>
            <w:webHidden/>
          </w:rPr>
          <w:tab/>
        </w:r>
        <w:r>
          <w:rPr>
            <w:noProof/>
            <w:webHidden/>
          </w:rPr>
          <w:fldChar w:fldCharType="begin"/>
        </w:r>
        <w:r>
          <w:rPr>
            <w:noProof/>
            <w:webHidden/>
          </w:rPr>
          <w:instrText xml:space="preserve"> PAGEREF _Toc229991670 \h </w:instrText>
        </w:r>
        <w:r>
          <w:rPr>
            <w:noProof/>
            <w:webHidden/>
          </w:rPr>
        </w:r>
        <w:r>
          <w:rPr>
            <w:noProof/>
            <w:webHidden/>
          </w:rPr>
          <w:fldChar w:fldCharType="separate"/>
        </w:r>
        <w:r>
          <w:rPr>
            <w:noProof/>
            <w:webHidden/>
          </w:rPr>
          <w:t>7</w:t>
        </w:r>
        <w:r>
          <w:rPr>
            <w:noProof/>
            <w:webHidden/>
          </w:rPr>
          <w:fldChar w:fldCharType="end"/>
        </w:r>
      </w:hyperlink>
    </w:p>
    <w:p w14:paraId="0385AD77" w14:textId="5404F160"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71" w:history="1">
        <w:r w:rsidRPr="008121DA">
          <w:rPr>
            <w:rStyle w:val="Hyperlink"/>
            <w:noProof/>
          </w:rPr>
          <w:t>2.9</w:t>
        </w:r>
        <w:r>
          <w:rPr>
            <w:rFonts w:asciiTheme="minorHAnsi" w:eastAsiaTheme="minorEastAsia" w:hAnsiTheme="minorHAnsi" w:cstheme="minorBidi"/>
            <w:noProof/>
            <w:kern w:val="2"/>
            <w:sz w:val="24"/>
            <w:szCs w:val="24"/>
            <w14:ligatures w14:val="standardContextual"/>
          </w:rPr>
          <w:tab/>
        </w:r>
        <w:r w:rsidRPr="008121DA">
          <w:rPr>
            <w:rStyle w:val="Hyperlink"/>
            <w:noProof/>
          </w:rPr>
          <w:t>Bemanningsforetak</w:t>
        </w:r>
        <w:r>
          <w:rPr>
            <w:noProof/>
            <w:webHidden/>
          </w:rPr>
          <w:tab/>
        </w:r>
        <w:r>
          <w:rPr>
            <w:noProof/>
            <w:webHidden/>
          </w:rPr>
          <w:fldChar w:fldCharType="begin"/>
        </w:r>
        <w:r>
          <w:rPr>
            <w:noProof/>
            <w:webHidden/>
          </w:rPr>
          <w:instrText xml:space="preserve"> PAGEREF _Toc229991671 \h </w:instrText>
        </w:r>
        <w:r>
          <w:rPr>
            <w:noProof/>
            <w:webHidden/>
          </w:rPr>
        </w:r>
        <w:r>
          <w:rPr>
            <w:noProof/>
            <w:webHidden/>
          </w:rPr>
          <w:fldChar w:fldCharType="separate"/>
        </w:r>
        <w:r>
          <w:rPr>
            <w:noProof/>
            <w:webHidden/>
          </w:rPr>
          <w:t>7</w:t>
        </w:r>
        <w:r>
          <w:rPr>
            <w:noProof/>
            <w:webHidden/>
          </w:rPr>
          <w:fldChar w:fldCharType="end"/>
        </w:r>
      </w:hyperlink>
    </w:p>
    <w:p w14:paraId="3A5C5B30" w14:textId="6FEAD34D" w:rsidR="00AE61E2" w:rsidRDefault="00AE61E2">
      <w:pPr>
        <w:pStyle w:val="TOC2"/>
        <w:tabs>
          <w:tab w:val="left" w:pos="960"/>
          <w:tab w:val="right" w:leader="dot" w:pos="9062"/>
        </w:tabs>
        <w:rPr>
          <w:rFonts w:asciiTheme="minorHAnsi" w:eastAsiaTheme="minorEastAsia" w:hAnsiTheme="minorHAnsi" w:cstheme="minorBidi"/>
          <w:noProof/>
          <w:kern w:val="2"/>
          <w:sz w:val="24"/>
          <w:szCs w:val="24"/>
          <w14:ligatures w14:val="standardContextual"/>
        </w:rPr>
      </w:pPr>
      <w:hyperlink w:anchor="_Toc229991672" w:history="1">
        <w:r w:rsidRPr="008121DA">
          <w:rPr>
            <w:rStyle w:val="Hyperlink"/>
            <w:noProof/>
          </w:rPr>
          <w:t>2.10</w:t>
        </w:r>
        <w:r>
          <w:rPr>
            <w:rFonts w:asciiTheme="minorHAnsi" w:eastAsiaTheme="minorEastAsia" w:hAnsiTheme="minorHAnsi" w:cstheme="minorBidi"/>
            <w:noProof/>
            <w:kern w:val="2"/>
            <w:sz w:val="24"/>
            <w:szCs w:val="24"/>
            <w14:ligatures w14:val="standardContextual"/>
          </w:rPr>
          <w:tab/>
        </w:r>
        <w:r w:rsidRPr="008121DA">
          <w:rPr>
            <w:rStyle w:val="Hyperlink"/>
            <w:noProof/>
          </w:rPr>
          <w:t>Forbehold og avvik</w:t>
        </w:r>
        <w:r>
          <w:rPr>
            <w:noProof/>
            <w:webHidden/>
          </w:rPr>
          <w:tab/>
        </w:r>
        <w:r>
          <w:rPr>
            <w:noProof/>
            <w:webHidden/>
          </w:rPr>
          <w:fldChar w:fldCharType="begin"/>
        </w:r>
        <w:r>
          <w:rPr>
            <w:noProof/>
            <w:webHidden/>
          </w:rPr>
          <w:instrText xml:space="preserve"> PAGEREF _Toc229991672 \h </w:instrText>
        </w:r>
        <w:r>
          <w:rPr>
            <w:noProof/>
            <w:webHidden/>
          </w:rPr>
        </w:r>
        <w:r>
          <w:rPr>
            <w:noProof/>
            <w:webHidden/>
          </w:rPr>
          <w:fldChar w:fldCharType="separate"/>
        </w:r>
        <w:r>
          <w:rPr>
            <w:noProof/>
            <w:webHidden/>
          </w:rPr>
          <w:t>7</w:t>
        </w:r>
        <w:r>
          <w:rPr>
            <w:noProof/>
            <w:webHidden/>
          </w:rPr>
          <w:fldChar w:fldCharType="end"/>
        </w:r>
      </w:hyperlink>
    </w:p>
    <w:p w14:paraId="042319AE" w14:textId="3D450F46" w:rsidR="00AE61E2" w:rsidRDefault="00AE61E2">
      <w:pPr>
        <w:pStyle w:val="TOC1"/>
        <w:rPr>
          <w:rFonts w:asciiTheme="minorHAnsi" w:eastAsiaTheme="minorEastAsia" w:hAnsiTheme="minorHAnsi" w:cstheme="minorBidi"/>
          <w:b w:val="0"/>
          <w:bCs w:val="0"/>
          <w:kern w:val="2"/>
          <w:sz w:val="24"/>
          <w:szCs w:val="24"/>
          <w14:ligatures w14:val="standardContextual"/>
        </w:rPr>
      </w:pPr>
      <w:hyperlink w:anchor="_Toc229991673" w:history="1">
        <w:r w:rsidRPr="008121DA">
          <w:rPr>
            <w:rStyle w:val="Hyperlink"/>
          </w:rPr>
          <w:t>3</w:t>
        </w:r>
        <w:r>
          <w:rPr>
            <w:rFonts w:asciiTheme="minorHAnsi" w:eastAsiaTheme="minorEastAsia" w:hAnsiTheme="minorHAnsi" w:cstheme="minorBidi"/>
            <w:b w:val="0"/>
            <w:bCs w:val="0"/>
            <w:kern w:val="2"/>
            <w:sz w:val="24"/>
            <w:szCs w:val="24"/>
            <w14:ligatures w14:val="standardContextual"/>
          </w:rPr>
          <w:tab/>
        </w:r>
        <w:r w:rsidRPr="008121DA">
          <w:rPr>
            <w:rStyle w:val="Hyperlink"/>
          </w:rPr>
          <w:t>DET EUROPEISKE EGENERKLÆRINGSSKJEMAET (ESPD)</w:t>
        </w:r>
        <w:r>
          <w:rPr>
            <w:webHidden/>
          </w:rPr>
          <w:tab/>
        </w:r>
        <w:r>
          <w:rPr>
            <w:webHidden/>
          </w:rPr>
          <w:fldChar w:fldCharType="begin"/>
        </w:r>
        <w:r>
          <w:rPr>
            <w:webHidden/>
          </w:rPr>
          <w:instrText xml:space="preserve"> PAGEREF _Toc229991673 \h </w:instrText>
        </w:r>
        <w:r>
          <w:rPr>
            <w:webHidden/>
          </w:rPr>
        </w:r>
        <w:r>
          <w:rPr>
            <w:webHidden/>
          </w:rPr>
          <w:fldChar w:fldCharType="separate"/>
        </w:r>
        <w:r>
          <w:rPr>
            <w:webHidden/>
          </w:rPr>
          <w:t>8</w:t>
        </w:r>
        <w:r>
          <w:rPr>
            <w:webHidden/>
          </w:rPr>
          <w:fldChar w:fldCharType="end"/>
        </w:r>
      </w:hyperlink>
    </w:p>
    <w:p w14:paraId="519CE880" w14:textId="30EA34B3"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74" w:history="1">
        <w:r w:rsidRPr="008121DA">
          <w:rPr>
            <w:rStyle w:val="Hyperlink"/>
            <w:noProof/>
          </w:rPr>
          <w:t>3.1</w:t>
        </w:r>
        <w:r>
          <w:rPr>
            <w:rFonts w:asciiTheme="minorHAnsi" w:eastAsiaTheme="minorEastAsia" w:hAnsiTheme="minorHAnsi" w:cstheme="minorBidi"/>
            <w:noProof/>
            <w:kern w:val="2"/>
            <w:sz w:val="24"/>
            <w:szCs w:val="24"/>
            <w14:ligatures w14:val="standardContextual"/>
          </w:rPr>
          <w:tab/>
        </w:r>
        <w:r w:rsidRPr="008121DA">
          <w:rPr>
            <w:rStyle w:val="Hyperlink"/>
            <w:noProof/>
          </w:rPr>
          <w:t>Generelt om ESPD</w:t>
        </w:r>
        <w:r>
          <w:rPr>
            <w:noProof/>
            <w:webHidden/>
          </w:rPr>
          <w:tab/>
        </w:r>
        <w:r>
          <w:rPr>
            <w:noProof/>
            <w:webHidden/>
          </w:rPr>
          <w:fldChar w:fldCharType="begin"/>
        </w:r>
        <w:r>
          <w:rPr>
            <w:noProof/>
            <w:webHidden/>
          </w:rPr>
          <w:instrText xml:space="preserve"> PAGEREF _Toc229991674 \h </w:instrText>
        </w:r>
        <w:r>
          <w:rPr>
            <w:noProof/>
            <w:webHidden/>
          </w:rPr>
        </w:r>
        <w:r>
          <w:rPr>
            <w:noProof/>
            <w:webHidden/>
          </w:rPr>
          <w:fldChar w:fldCharType="separate"/>
        </w:r>
        <w:r>
          <w:rPr>
            <w:noProof/>
            <w:webHidden/>
          </w:rPr>
          <w:t>8</w:t>
        </w:r>
        <w:r>
          <w:rPr>
            <w:noProof/>
            <w:webHidden/>
          </w:rPr>
          <w:fldChar w:fldCharType="end"/>
        </w:r>
      </w:hyperlink>
    </w:p>
    <w:p w14:paraId="0B904A80" w14:textId="7424F755"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75" w:history="1">
        <w:r w:rsidRPr="008121DA">
          <w:rPr>
            <w:rStyle w:val="Hyperlink"/>
            <w:noProof/>
          </w:rPr>
          <w:t>3.2</w:t>
        </w:r>
        <w:r>
          <w:rPr>
            <w:rFonts w:asciiTheme="minorHAnsi" w:eastAsiaTheme="minorEastAsia" w:hAnsiTheme="minorHAnsi" w:cstheme="minorBidi"/>
            <w:noProof/>
            <w:kern w:val="2"/>
            <w:sz w:val="24"/>
            <w:szCs w:val="24"/>
            <w14:ligatures w14:val="standardContextual"/>
          </w:rPr>
          <w:tab/>
        </w:r>
        <w:r w:rsidRPr="008121DA">
          <w:rPr>
            <w:rStyle w:val="Hyperlink"/>
            <w:noProof/>
          </w:rPr>
          <w:t>Nasjonale avvisningsgrunner</w:t>
        </w:r>
        <w:r>
          <w:rPr>
            <w:noProof/>
            <w:webHidden/>
          </w:rPr>
          <w:tab/>
        </w:r>
        <w:r>
          <w:rPr>
            <w:noProof/>
            <w:webHidden/>
          </w:rPr>
          <w:fldChar w:fldCharType="begin"/>
        </w:r>
        <w:r>
          <w:rPr>
            <w:noProof/>
            <w:webHidden/>
          </w:rPr>
          <w:instrText xml:space="preserve"> PAGEREF _Toc229991675 \h </w:instrText>
        </w:r>
        <w:r>
          <w:rPr>
            <w:noProof/>
            <w:webHidden/>
          </w:rPr>
        </w:r>
        <w:r>
          <w:rPr>
            <w:noProof/>
            <w:webHidden/>
          </w:rPr>
          <w:fldChar w:fldCharType="separate"/>
        </w:r>
        <w:r>
          <w:rPr>
            <w:noProof/>
            <w:webHidden/>
          </w:rPr>
          <w:t>8</w:t>
        </w:r>
        <w:r>
          <w:rPr>
            <w:noProof/>
            <w:webHidden/>
          </w:rPr>
          <w:fldChar w:fldCharType="end"/>
        </w:r>
      </w:hyperlink>
    </w:p>
    <w:p w14:paraId="3986B55E" w14:textId="0820C33E"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76" w:history="1">
        <w:r w:rsidRPr="008121DA">
          <w:rPr>
            <w:rStyle w:val="Hyperlink"/>
            <w:noProof/>
          </w:rPr>
          <w:t>3.3</w:t>
        </w:r>
        <w:r>
          <w:rPr>
            <w:rFonts w:asciiTheme="minorHAnsi" w:eastAsiaTheme="minorEastAsia" w:hAnsiTheme="minorHAnsi" w:cstheme="minorBidi"/>
            <w:noProof/>
            <w:kern w:val="2"/>
            <w:sz w:val="24"/>
            <w:szCs w:val="24"/>
            <w14:ligatures w14:val="standardContextual"/>
          </w:rPr>
          <w:tab/>
        </w:r>
        <w:r w:rsidRPr="008121DA">
          <w:rPr>
            <w:rStyle w:val="Hyperlink"/>
            <w:noProof/>
          </w:rPr>
          <w:t>Samlet angivelse for alle kvalifikasjonskrav i ESPD skjemaet</w:t>
        </w:r>
        <w:r>
          <w:rPr>
            <w:noProof/>
            <w:webHidden/>
          </w:rPr>
          <w:tab/>
        </w:r>
        <w:r>
          <w:rPr>
            <w:noProof/>
            <w:webHidden/>
          </w:rPr>
          <w:fldChar w:fldCharType="begin"/>
        </w:r>
        <w:r>
          <w:rPr>
            <w:noProof/>
            <w:webHidden/>
          </w:rPr>
          <w:instrText xml:space="preserve"> PAGEREF _Toc229991676 \h </w:instrText>
        </w:r>
        <w:r>
          <w:rPr>
            <w:noProof/>
            <w:webHidden/>
          </w:rPr>
        </w:r>
        <w:r>
          <w:rPr>
            <w:noProof/>
            <w:webHidden/>
          </w:rPr>
          <w:fldChar w:fldCharType="separate"/>
        </w:r>
        <w:r>
          <w:rPr>
            <w:noProof/>
            <w:webHidden/>
          </w:rPr>
          <w:t>9</w:t>
        </w:r>
        <w:r>
          <w:rPr>
            <w:noProof/>
            <w:webHidden/>
          </w:rPr>
          <w:fldChar w:fldCharType="end"/>
        </w:r>
      </w:hyperlink>
    </w:p>
    <w:p w14:paraId="7FE898B5" w14:textId="4334E0C5" w:rsidR="00AE61E2" w:rsidRDefault="00AE61E2">
      <w:pPr>
        <w:pStyle w:val="TOC1"/>
        <w:rPr>
          <w:rFonts w:asciiTheme="minorHAnsi" w:eastAsiaTheme="minorEastAsia" w:hAnsiTheme="minorHAnsi" w:cstheme="minorBidi"/>
          <w:b w:val="0"/>
          <w:bCs w:val="0"/>
          <w:kern w:val="2"/>
          <w:sz w:val="24"/>
          <w:szCs w:val="24"/>
          <w14:ligatures w14:val="standardContextual"/>
        </w:rPr>
      </w:pPr>
      <w:hyperlink w:anchor="_Toc229991677" w:history="1">
        <w:r w:rsidRPr="008121DA">
          <w:rPr>
            <w:rStyle w:val="Hyperlink"/>
          </w:rPr>
          <w:t>4</w:t>
        </w:r>
        <w:r>
          <w:rPr>
            <w:rFonts w:asciiTheme="minorHAnsi" w:eastAsiaTheme="minorEastAsia" w:hAnsiTheme="minorHAnsi" w:cstheme="minorBidi"/>
            <w:b w:val="0"/>
            <w:bCs w:val="0"/>
            <w:kern w:val="2"/>
            <w:sz w:val="24"/>
            <w:szCs w:val="24"/>
            <w14:ligatures w14:val="standardContextual"/>
          </w:rPr>
          <w:tab/>
        </w:r>
        <w:r w:rsidRPr="008121DA">
          <w:rPr>
            <w:rStyle w:val="Hyperlink"/>
          </w:rPr>
          <w:t>KVALIFIKASJONSKRAV</w:t>
        </w:r>
        <w:r>
          <w:rPr>
            <w:webHidden/>
          </w:rPr>
          <w:tab/>
        </w:r>
        <w:r>
          <w:rPr>
            <w:webHidden/>
          </w:rPr>
          <w:fldChar w:fldCharType="begin"/>
        </w:r>
        <w:r>
          <w:rPr>
            <w:webHidden/>
          </w:rPr>
          <w:instrText xml:space="preserve"> PAGEREF _Toc229991677 \h </w:instrText>
        </w:r>
        <w:r>
          <w:rPr>
            <w:webHidden/>
          </w:rPr>
        </w:r>
        <w:r>
          <w:rPr>
            <w:webHidden/>
          </w:rPr>
          <w:fldChar w:fldCharType="separate"/>
        </w:r>
        <w:r>
          <w:rPr>
            <w:webHidden/>
          </w:rPr>
          <w:t>9</w:t>
        </w:r>
        <w:r>
          <w:rPr>
            <w:webHidden/>
          </w:rPr>
          <w:fldChar w:fldCharType="end"/>
        </w:r>
      </w:hyperlink>
    </w:p>
    <w:p w14:paraId="1937557C" w14:textId="2FC41E5F"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78" w:history="1">
        <w:r w:rsidRPr="008121DA">
          <w:rPr>
            <w:rStyle w:val="Hyperlink"/>
            <w:noProof/>
          </w:rPr>
          <w:t>4.1</w:t>
        </w:r>
        <w:r>
          <w:rPr>
            <w:rFonts w:asciiTheme="minorHAnsi" w:eastAsiaTheme="minorEastAsia" w:hAnsiTheme="minorHAnsi" w:cstheme="minorBidi"/>
            <w:noProof/>
            <w:kern w:val="2"/>
            <w:sz w:val="24"/>
            <w:szCs w:val="24"/>
            <w14:ligatures w14:val="standardContextual"/>
          </w:rPr>
          <w:tab/>
        </w:r>
        <w:r w:rsidRPr="008121DA">
          <w:rPr>
            <w:rStyle w:val="Hyperlink"/>
            <w:noProof/>
          </w:rPr>
          <w:t>Leverandørens registrering, autorisasjon mv.</w:t>
        </w:r>
        <w:r>
          <w:rPr>
            <w:noProof/>
            <w:webHidden/>
          </w:rPr>
          <w:tab/>
        </w:r>
        <w:r>
          <w:rPr>
            <w:noProof/>
            <w:webHidden/>
          </w:rPr>
          <w:fldChar w:fldCharType="begin"/>
        </w:r>
        <w:r>
          <w:rPr>
            <w:noProof/>
            <w:webHidden/>
          </w:rPr>
          <w:instrText xml:space="preserve"> PAGEREF _Toc229991678 \h </w:instrText>
        </w:r>
        <w:r>
          <w:rPr>
            <w:noProof/>
            <w:webHidden/>
          </w:rPr>
        </w:r>
        <w:r>
          <w:rPr>
            <w:noProof/>
            <w:webHidden/>
          </w:rPr>
          <w:fldChar w:fldCharType="separate"/>
        </w:r>
        <w:r>
          <w:rPr>
            <w:noProof/>
            <w:webHidden/>
          </w:rPr>
          <w:t>9</w:t>
        </w:r>
        <w:r>
          <w:rPr>
            <w:noProof/>
            <w:webHidden/>
          </w:rPr>
          <w:fldChar w:fldCharType="end"/>
        </w:r>
      </w:hyperlink>
    </w:p>
    <w:p w14:paraId="7AD74817" w14:textId="23A4F968"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79" w:history="1">
        <w:r w:rsidRPr="008121DA">
          <w:rPr>
            <w:rStyle w:val="Hyperlink"/>
            <w:noProof/>
          </w:rPr>
          <w:t>4.2</w:t>
        </w:r>
        <w:r>
          <w:rPr>
            <w:rFonts w:asciiTheme="minorHAnsi" w:eastAsiaTheme="minorEastAsia" w:hAnsiTheme="minorHAnsi" w:cstheme="minorBidi"/>
            <w:noProof/>
            <w:kern w:val="2"/>
            <w:sz w:val="24"/>
            <w:szCs w:val="24"/>
            <w14:ligatures w14:val="standardContextual"/>
          </w:rPr>
          <w:tab/>
        </w:r>
        <w:r w:rsidRPr="008121DA">
          <w:rPr>
            <w:rStyle w:val="Hyperlink"/>
            <w:noProof/>
          </w:rPr>
          <w:t>Leverandørens økonomiske og finansielle kapasitet</w:t>
        </w:r>
        <w:r>
          <w:rPr>
            <w:noProof/>
            <w:webHidden/>
          </w:rPr>
          <w:tab/>
        </w:r>
        <w:r>
          <w:rPr>
            <w:noProof/>
            <w:webHidden/>
          </w:rPr>
          <w:fldChar w:fldCharType="begin"/>
        </w:r>
        <w:r>
          <w:rPr>
            <w:noProof/>
            <w:webHidden/>
          </w:rPr>
          <w:instrText xml:space="preserve"> PAGEREF _Toc229991679 \h </w:instrText>
        </w:r>
        <w:r>
          <w:rPr>
            <w:noProof/>
            <w:webHidden/>
          </w:rPr>
        </w:r>
        <w:r>
          <w:rPr>
            <w:noProof/>
            <w:webHidden/>
          </w:rPr>
          <w:fldChar w:fldCharType="separate"/>
        </w:r>
        <w:r>
          <w:rPr>
            <w:noProof/>
            <w:webHidden/>
          </w:rPr>
          <w:t>9</w:t>
        </w:r>
        <w:r>
          <w:rPr>
            <w:noProof/>
            <w:webHidden/>
          </w:rPr>
          <w:fldChar w:fldCharType="end"/>
        </w:r>
      </w:hyperlink>
    </w:p>
    <w:p w14:paraId="2FF59697" w14:textId="3AFC48B2"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80" w:history="1">
        <w:r w:rsidRPr="008121DA">
          <w:rPr>
            <w:rStyle w:val="Hyperlink"/>
            <w:noProof/>
          </w:rPr>
          <w:t>4.3</w:t>
        </w:r>
        <w:r>
          <w:rPr>
            <w:rFonts w:asciiTheme="minorHAnsi" w:eastAsiaTheme="minorEastAsia" w:hAnsiTheme="minorHAnsi" w:cstheme="minorBidi"/>
            <w:noProof/>
            <w:kern w:val="2"/>
            <w:sz w:val="24"/>
            <w:szCs w:val="24"/>
            <w14:ligatures w14:val="standardContextual"/>
          </w:rPr>
          <w:tab/>
        </w:r>
        <w:r w:rsidRPr="008121DA">
          <w:rPr>
            <w:rStyle w:val="Hyperlink"/>
            <w:noProof/>
          </w:rPr>
          <w:t>Leverandørens tekniske og faglige kvalifikasjoner</w:t>
        </w:r>
        <w:r>
          <w:rPr>
            <w:noProof/>
            <w:webHidden/>
          </w:rPr>
          <w:tab/>
        </w:r>
        <w:r>
          <w:rPr>
            <w:noProof/>
            <w:webHidden/>
          </w:rPr>
          <w:fldChar w:fldCharType="begin"/>
        </w:r>
        <w:r>
          <w:rPr>
            <w:noProof/>
            <w:webHidden/>
          </w:rPr>
          <w:instrText xml:space="preserve"> PAGEREF _Toc229991680 \h </w:instrText>
        </w:r>
        <w:r>
          <w:rPr>
            <w:noProof/>
            <w:webHidden/>
          </w:rPr>
        </w:r>
        <w:r>
          <w:rPr>
            <w:noProof/>
            <w:webHidden/>
          </w:rPr>
          <w:fldChar w:fldCharType="separate"/>
        </w:r>
        <w:r>
          <w:rPr>
            <w:noProof/>
            <w:webHidden/>
          </w:rPr>
          <w:t>10</w:t>
        </w:r>
        <w:r>
          <w:rPr>
            <w:noProof/>
            <w:webHidden/>
          </w:rPr>
          <w:fldChar w:fldCharType="end"/>
        </w:r>
      </w:hyperlink>
    </w:p>
    <w:p w14:paraId="7B9ED89F" w14:textId="1DADF2C8"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81" w:history="1">
        <w:r w:rsidRPr="008121DA">
          <w:rPr>
            <w:rStyle w:val="Hyperlink"/>
            <w:noProof/>
          </w:rPr>
          <w:t>4.4</w:t>
        </w:r>
        <w:r>
          <w:rPr>
            <w:rFonts w:asciiTheme="minorHAnsi" w:eastAsiaTheme="minorEastAsia" w:hAnsiTheme="minorHAnsi" w:cstheme="minorBidi"/>
            <w:noProof/>
            <w:kern w:val="2"/>
            <w:sz w:val="24"/>
            <w:szCs w:val="24"/>
            <w14:ligatures w14:val="standardContextual"/>
          </w:rPr>
          <w:tab/>
        </w:r>
        <w:r w:rsidRPr="008121DA">
          <w:rPr>
            <w:rStyle w:val="Hyperlink"/>
            <w:noProof/>
          </w:rPr>
          <w:t>Leverandørens kvalitetssikringsstandard</w:t>
        </w:r>
        <w:r>
          <w:rPr>
            <w:noProof/>
            <w:webHidden/>
          </w:rPr>
          <w:tab/>
        </w:r>
        <w:r>
          <w:rPr>
            <w:noProof/>
            <w:webHidden/>
          </w:rPr>
          <w:fldChar w:fldCharType="begin"/>
        </w:r>
        <w:r>
          <w:rPr>
            <w:noProof/>
            <w:webHidden/>
          </w:rPr>
          <w:instrText xml:space="preserve"> PAGEREF _Toc229991681 \h </w:instrText>
        </w:r>
        <w:r>
          <w:rPr>
            <w:noProof/>
            <w:webHidden/>
          </w:rPr>
        </w:r>
        <w:r>
          <w:rPr>
            <w:noProof/>
            <w:webHidden/>
          </w:rPr>
          <w:fldChar w:fldCharType="separate"/>
        </w:r>
        <w:r>
          <w:rPr>
            <w:noProof/>
            <w:webHidden/>
          </w:rPr>
          <w:t>10</w:t>
        </w:r>
        <w:r>
          <w:rPr>
            <w:noProof/>
            <w:webHidden/>
          </w:rPr>
          <w:fldChar w:fldCharType="end"/>
        </w:r>
      </w:hyperlink>
    </w:p>
    <w:p w14:paraId="17E94DB1" w14:textId="190948FD"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82" w:history="1">
        <w:r w:rsidRPr="008121DA">
          <w:rPr>
            <w:rStyle w:val="Hyperlink"/>
            <w:noProof/>
          </w:rPr>
          <w:t>4.5</w:t>
        </w:r>
        <w:r>
          <w:rPr>
            <w:rFonts w:asciiTheme="minorHAnsi" w:eastAsiaTheme="minorEastAsia" w:hAnsiTheme="minorHAnsi" w:cstheme="minorBidi"/>
            <w:noProof/>
            <w:kern w:val="2"/>
            <w:sz w:val="24"/>
            <w:szCs w:val="24"/>
            <w14:ligatures w14:val="standardContextual"/>
          </w:rPr>
          <w:tab/>
        </w:r>
        <w:r w:rsidRPr="008121DA">
          <w:rPr>
            <w:rStyle w:val="Hyperlink"/>
            <w:noProof/>
          </w:rPr>
          <w:t>Underleverandører</w:t>
        </w:r>
        <w:r>
          <w:rPr>
            <w:noProof/>
            <w:webHidden/>
          </w:rPr>
          <w:tab/>
        </w:r>
        <w:r>
          <w:rPr>
            <w:noProof/>
            <w:webHidden/>
          </w:rPr>
          <w:fldChar w:fldCharType="begin"/>
        </w:r>
        <w:r>
          <w:rPr>
            <w:noProof/>
            <w:webHidden/>
          </w:rPr>
          <w:instrText xml:space="preserve"> PAGEREF _Toc229991682 \h </w:instrText>
        </w:r>
        <w:r>
          <w:rPr>
            <w:noProof/>
            <w:webHidden/>
          </w:rPr>
        </w:r>
        <w:r>
          <w:rPr>
            <w:noProof/>
            <w:webHidden/>
          </w:rPr>
          <w:fldChar w:fldCharType="separate"/>
        </w:r>
        <w:r>
          <w:rPr>
            <w:noProof/>
            <w:webHidden/>
          </w:rPr>
          <w:t>11</w:t>
        </w:r>
        <w:r>
          <w:rPr>
            <w:noProof/>
            <w:webHidden/>
          </w:rPr>
          <w:fldChar w:fldCharType="end"/>
        </w:r>
      </w:hyperlink>
    </w:p>
    <w:p w14:paraId="6C563193" w14:textId="3B6EEAEE" w:rsidR="00AE61E2" w:rsidRDefault="00AE61E2">
      <w:pPr>
        <w:pStyle w:val="TOC1"/>
        <w:rPr>
          <w:rFonts w:asciiTheme="minorHAnsi" w:eastAsiaTheme="minorEastAsia" w:hAnsiTheme="minorHAnsi" w:cstheme="minorBidi"/>
          <w:b w:val="0"/>
          <w:bCs w:val="0"/>
          <w:kern w:val="2"/>
          <w:sz w:val="24"/>
          <w:szCs w:val="24"/>
          <w14:ligatures w14:val="standardContextual"/>
        </w:rPr>
      </w:pPr>
      <w:hyperlink w:anchor="_Toc229991683" w:history="1">
        <w:r w:rsidRPr="008121DA">
          <w:rPr>
            <w:rStyle w:val="Hyperlink"/>
          </w:rPr>
          <w:t>5</w:t>
        </w:r>
        <w:r>
          <w:rPr>
            <w:rFonts w:asciiTheme="minorHAnsi" w:eastAsiaTheme="minorEastAsia" w:hAnsiTheme="minorHAnsi" w:cstheme="minorBidi"/>
            <w:b w:val="0"/>
            <w:bCs w:val="0"/>
            <w:kern w:val="2"/>
            <w:sz w:val="24"/>
            <w:szCs w:val="24"/>
            <w14:ligatures w14:val="standardContextual"/>
          </w:rPr>
          <w:tab/>
        </w:r>
        <w:r w:rsidRPr="008121DA">
          <w:rPr>
            <w:rStyle w:val="Hyperlink"/>
          </w:rPr>
          <w:t>TILDELINGSKRITERIER</w:t>
        </w:r>
        <w:r>
          <w:rPr>
            <w:webHidden/>
          </w:rPr>
          <w:tab/>
        </w:r>
        <w:r>
          <w:rPr>
            <w:webHidden/>
          </w:rPr>
          <w:fldChar w:fldCharType="begin"/>
        </w:r>
        <w:r>
          <w:rPr>
            <w:webHidden/>
          </w:rPr>
          <w:instrText xml:space="preserve"> PAGEREF _Toc229991683 \h </w:instrText>
        </w:r>
        <w:r>
          <w:rPr>
            <w:webHidden/>
          </w:rPr>
        </w:r>
        <w:r>
          <w:rPr>
            <w:webHidden/>
          </w:rPr>
          <w:fldChar w:fldCharType="separate"/>
        </w:r>
        <w:r>
          <w:rPr>
            <w:webHidden/>
          </w:rPr>
          <w:t>11</w:t>
        </w:r>
        <w:r>
          <w:rPr>
            <w:webHidden/>
          </w:rPr>
          <w:fldChar w:fldCharType="end"/>
        </w:r>
      </w:hyperlink>
    </w:p>
    <w:p w14:paraId="41B8D009" w14:textId="4FDDA407"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84" w:history="1">
        <w:r w:rsidRPr="008121DA">
          <w:rPr>
            <w:rStyle w:val="Hyperlink"/>
            <w:noProof/>
          </w:rPr>
          <w:t>5.1</w:t>
        </w:r>
        <w:r>
          <w:rPr>
            <w:rFonts w:asciiTheme="minorHAnsi" w:eastAsiaTheme="minorEastAsia" w:hAnsiTheme="minorHAnsi" w:cstheme="minorBidi"/>
            <w:noProof/>
            <w:kern w:val="2"/>
            <w:sz w:val="24"/>
            <w:szCs w:val="24"/>
            <w14:ligatures w14:val="standardContextual"/>
          </w:rPr>
          <w:tab/>
        </w:r>
        <w:r w:rsidRPr="008121DA">
          <w:rPr>
            <w:rStyle w:val="Hyperlink"/>
            <w:noProof/>
          </w:rPr>
          <w:t>Pris (30 %)</w:t>
        </w:r>
        <w:r>
          <w:rPr>
            <w:noProof/>
            <w:webHidden/>
          </w:rPr>
          <w:tab/>
        </w:r>
        <w:r>
          <w:rPr>
            <w:noProof/>
            <w:webHidden/>
          </w:rPr>
          <w:fldChar w:fldCharType="begin"/>
        </w:r>
        <w:r>
          <w:rPr>
            <w:noProof/>
            <w:webHidden/>
          </w:rPr>
          <w:instrText xml:space="preserve"> PAGEREF _Toc229991684 \h </w:instrText>
        </w:r>
        <w:r>
          <w:rPr>
            <w:noProof/>
            <w:webHidden/>
          </w:rPr>
        </w:r>
        <w:r>
          <w:rPr>
            <w:noProof/>
            <w:webHidden/>
          </w:rPr>
          <w:fldChar w:fldCharType="separate"/>
        </w:r>
        <w:r>
          <w:rPr>
            <w:noProof/>
            <w:webHidden/>
          </w:rPr>
          <w:t>11</w:t>
        </w:r>
        <w:r>
          <w:rPr>
            <w:noProof/>
            <w:webHidden/>
          </w:rPr>
          <w:fldChar w:fldCharType="end"/>
        </w:r>
      </w:hyperlink>
    </w:p>
    <w:p w14:paraId="6A11B804" w14:textId="31D619BE"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85" w:history="1">
        <w:r w:rsidRPr="008121DA">
          <w:rPr>
            <w:rStyle w:val="Hyperlink"/>
            <w:noProof/>
          </w:rPr>
          <w:t>5.2</w:t>
        </w:r>
        <w:r>
          <w:rPr>
            <w:rFonts w:asciiTheme="minorHAnsi" w:eastAsiaTheme="minorEastAsia" w:hAnsiTheme="minorHAnsi" w:cstheme="minorBidi"/>
            <w:noProof/>
            <w:kern w:val="2"/>
            <w:sz w:val="24"/>
            <w:szCs w:val="24"/>
            <w14:ligatures w14:val="standardContextual"/>
          </w:rPr>
          <w:tab/>
        </w:r>
        <w:r w:rsidRPr="008121DA">
          <w:rPr>
            <w:rStyle w:val="Hyperlink"/>
            <w:noProof/>
          </w:rPr>
          <w:t>Kvalitet (70 %)</w:t>
        </w:r>
        <w:r>
          <w:rPr>
            <w:noProof/>
            <w:webHidden/>
          </w:rPr>
          <w:tab/>
        </w:r>
        <w:r>
          <w:rPr>
            <w:noProof/>
            <w:webHidden/>
          </w:rPr>
          <w:fldChar w:fldCharType="begin"/>
        </w:r>
        <w:r>
          <w:rPr>
            <w:noProof/>
            <w:webHidden/>
          </w:rPr>
          <w:instrText xml:space="preserve"> PAGEREF _Toc229991685 \h </w:instrText>
        </w:r>
        <w:r>
          <w:rPr>
            <w:noProof/>
            <w:webHidden/>
          </w:rPr>
        </w:r>
        <w:r>
          <w:rPr>
            <w:noProof/>
            <w:webHidden/>
          </w:rPr>
          <w:fldChar w:fldCharType="separate"/>
        </w:r>
        <w:r>
          <w:rPr>
            <w:noProof/>
            <w:webHidden/>
          </w:rPr>
          <w:t>12</w:t>
        </w:r>
        <w:r>
          <w:rPr>
            <w:noProof/>
            <w:webHidden/>
          </w:rPr>
          <w:fldChar w:fldCharType="end"/>
        </w:r>
      </w:hyperlink>
    </w:p>
    <w:p w14:paraId="44CD6DFC" w14:textId="703C8560"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86" w:history="1">
        <w:r w:rsidRPr="008121DA">
          <w:rPr>
            <w:rStyle w:val="Hyperlink"/>
            <w:noProof/>
          </w:rPr>
          <w:t>5.3</w:t>
        </w:r>
        <w:r>
          <w:rPr>
            <w:rFonts w:asciiTheme="minorHAnsi" w:eastAsiaTheme="minorEastAsia" w:hAnsiTheme="minorHAnsi" w:cstheme="minorBidi"/>
            <w:noProof/>
            <w:kern w:val="2"/>
            <w:sz w:val="24"/>
            <w:szCs w:val="24"/>
            <w14:ligatures w14:val="standardContextual"/>
          </w:rPr>
          <w:tab/>
        </w:r>
        <w:r w:rsidRPr="008121DA">
          <w:rPr>
            <w:rStyle w:val="Hyperlink"/>
            <w:noProof/>
          </w:rPr>
          <w:t>Evalueringsmetode</w:t>
        </w:r>
        <w:r>
          <w:rPr>
            <w:noProof/>
            <w:webHidden/>
          </w:rPr>
          <w:tab/>
        </w:r>
        <w:r>
          <w:rPr>
            <w:noProof/>
            <w:webHidden/>
          </w:rPr>
          <w:fldChar w:fldCharType="begin"/>
        </w:r>
        <w:r>
          <w:rPr>
            <w:noProof/>
            <w:webHidden/>
          </w:rPr>
          <w:instrText xml:space="preserve"> PAGEREF _Toc229991686 \h </w:instrText>
        </w:r>
        <w:r>
          <w:rPr>
            <w:noProof/>
            <w:webHidden/>
          </w:rPr>
        </w:r>
        <w:r>
          <w:rPr>
            <w:noProof/>
            <w:webHidden/>
          </w:rPr>
          <w:fldChar w:fldCharType="separate"/>
        </w:r>
        <w:r>
          <w:rPr>
            <w:noProof/>
            <w:webHidden/>
          </w:rPr>
          <w:t>13</w:t>
        </w:r>
        <w:r>
          <w:rPr>
            <w:noProof/>
            <w:webHidden/>
          </w:rPr>
          <w:fldChar w:fldCharType="end"/>
        </w:r>
      </w:hyperlink>
    </w:p>
    <w:p w14:paraId="1801320B" w14:textId="08F7E83B" w:rsidR="00AE61E2" w:rsidRDefault="00AE61E2">
      <w:pPr>
        <w:pStyle w:val="TOC1"/>
        <w:rPr>
          <w:rFonts w:asciiTheme="minorHAnsi" w:eastAsiaTheme="minorEastAsia" w:hAnsiTheme="minorHAnsi" w:cstheme="minorBidi"/>
          <w:b w:val="0"/>
          <w:bCs w:val="0"/>
          <w:kern w:val="2"/>
          <w:sz w:val="24"/>
          <w:szCs w:val="24"/>
          <w14:ligatures w14:val="standardContextual"/>
        </w:rPr>
      </w:pPr>
      <w:hyperlink w:anchor="_Toc229991687" w:history="1">
        <w:r w:rsidRPr="008121DA">
          <w:rPr>
            <w:rStyle w:val="Hyperlink"/>
            <w:rFonts w:cs="Arial"/>
          </w:rPr>
          <w:t>6</w:t>
        </w:r>
        <w:r>
          <w:rPr>
            <w:rFonts w:asciiTheme="minorHAnsi" w:eastAsiaTheme="minorEastAsia" w:hAnsiTheme="minorHAnsi" w:cstheme="minorBidi"/>
            <w:b w:val="0"/>
            <w:bCs w:val="0"/>
            <w:kern w:val="2"/>
            <w:sz w:val="24"/>
            <w:szCs w:val="24"/>
            <w14:ligatures w14:val="standardContextual"/>
          </w:rPr>
          <w:tab/>
        </w:r>
        <w:r w:rsidRPr="008121DA">
          <w:rPr>
            <w:rStyle w:val="Hyperlink"/>
            <w:rFonts w:cs="Arial"/>
          </w:rPr>
          <w:t>INNLEVERING AV TILBUD</w:t>
        </w:r>
        <w:r>
          <w:rPr>
            <w:webHidden/>
          </w:rPr>
          <w:tab/>
        </w:r>
        <w:r>
          <w:rPr>
            <w:webHidden/>
          </w:rPr>
          <w:fldChar w:fldCharType="begin"/>
        </w:r>
        <w:r>
          <w:rPr>
            <w:webHidden/>
          </w:rPr>
          <w:instrText xml:space="preserve"> PAGEREF _Toc229991687 \h </w:instrText>
        </w:r>
        <w:r>
          <w:rPr>
            <w:webHidden/>
          </w:rPr>
        </w:r>
        <w:r>
          <w:rPr>
            <w:webHidden/>
          </w:rPr>
          <w:fldChar w:fldCharType="separate"/>
        </w:r>
        <w:r>
          <w:rPr>
            <w:webHidden/>
          </w:rPr>
          <w:t>13</w:t>
        </w:r>
        <w:r>
          <w:rPr>
            <w:webHidden/>
          </w:rPr>
          <w:fldChar w:fldCharType="end"/>
        </w:r>
      </w:hyperlink>
    </w:p>
    <w:p w14:paraId="00E98D24" w14:textId="4BBFB996" w:rsidR="00AE61E2" w:rsidRDefault="00AE61E2">
      <w:pPr>
        <w:pStyle w:val="TOC2"/>
        <w:tabs>
          <w:tab w:val="left" w:pos="720"/>
          <w:tab w:val="right" w:leader="dot" w:pos="9062"/>
        </w:tabs>
        <w:rPr>
          <w:rFonts w:asciiTheme="minorHAnsi" w:eastAsiaTheme="minorEastAsia" w:hAnsiTheme="minorHAnsi" w:cstheme="minorBidi"/>
          <w:noProof/>
          <w:kern w:val="2"/>
          <w:sz w:val="24"/>
          <w:szCs w:val="24"/>
          <w14:ligatures w14:val="standardContextual"/>
        </w:rPr>
      </w:pPr>
      <w:hyperlink w:anchor="_Toc229991688" w:history="1">
        <w:r w:rsidRPr="008121DA">
          <w:rPr>
            <w:rStyle w:val="Hyperlink"/>
            <w:noProof/>
          </w:rPr>
          <w:t>6.1</w:t>
        </w:r>
        <w:r>
          <w:rPr>
            <w:rFonts w:asciiTheme="minorHAnsi" w:eastAsiaTheme="minorEastAsia" w:hAnsiTheme="minorHAnsi" w:cstheme="minorBidi"/>
            <w:noProof/>
            <w:kern w:val="2"/>
            <w:sz w:val="24"/>
            <w:szCs w:val="24"/>
            <w14:ligatures w14:val="standardContextual"/>
          </w:rPr>
          <w:tab/>
        </w:r>
        <w:r w:rsidRPr="008121DA">
          <w:rPr>
            <w:rStyle w:val="Hyperlink"/>
            <w:noProof/>
          </w:rPr>
          <w:t>Tilbudets utforming</w:t>
        </w:r>
        <w:r>
          <w:rPr>
            <w:noProof/>
            <w:webHidden/>
          </w:rPr>
          <w:tab/>
        </w:r>
        <w:r>
          <w:rPr>
            <w:noProof/>
            <w:webHidden/>
          </w:rPr>
          <w:fldChar w:fldCharType="begin"/>
        </w:r>
        <w:r>
          <w:rPr>
            <w:noProof/>
            <w:webHidden/>
          </w:rPr>
          <w:instrText xml:space="preserve"> PAGEREF _Toc229991688 \h </w:instrText>
        </w:r>
        <w:r>
          <w:rPr>
            <w:noProof/>
            <w:webHidden/>
          </w:rPr>
        </w:r>
        <w:r>
          <w:rPr>
            <w:noProof/>
            <w:webHidden/>
          </w:rPr>
          <w:fldChar w:fldCharType="separate"/>
        </w:r>
        <w:r>
          <w:rPr>
            <w:noProof/>
            <w:webHidden/>
          </w:rPr>
          <w:t>13</w:t>
        </w:r>
        <w:r>
          <w:rPr>
            <w:noProof/>
            <w:webHidden/>
          </w:rPr>
          <w:fldChar w:fldCharType="end"/>
        </w:r>
      </w:hyperlink>
    </w:p>
    <w:p w14:paraId="1AD859F3" w14:textId="417BB3F0" w:rsidR="00AE61E2" w:rsidRDefault="00AE61E2">
      <w:pPr>
        <w:pStyle w:val="TOC1"/>
        <w:rPr>
          <w:rFonts w:asciiTheme="minorHAnsi" w:eastAsiaTheme="minorEastAsia" w:hAnsiTheme="minorHAnsi" w:cstheme="minorBidi"/>
          <w:b w:val="0"/>
          <w:bCs w:val="0"/>
          <w:kern w:val="2"/>
          <w:sz w:val="24"/>
          <w:szCs w:val="24"/>
          <w14:ligatures w14:val="standardContextual"/>
        </w:rPr>
      </w:pPr>
      <w:hyperlink w:anchor="_Toc229991689" w:history="1">
        <w:r w:rsidRPr="008121DA">
          <w:rPr>
            <w:rStyle w:val="Hyperlink"/>
          </w:rPr>
          <w:t>7</w:t>
        </w:r>
        <w:r>
          <w:rPr>
            <w:rFonts w:asciiTheme="minorHAnsi" w:eastAsiaTheme="minorEastAsia" w:hAnsiTheme="minorHAnsi" w:cstheme="minorBidi"/>
            <w:b w:val="0"/>
            <w:bCs w:val="0"/>
            <w:kern w:val="2"/>
            <w:sz w:val="24"/>
            <w:szCs w:val="24"/>
            <w14:ligatures w14:val="standardContextual"/>
          </w:rPr>
          <w:tab/>
        </w:r>
        <w:r w:rsidRPr="008121DA">
          <w:rPr>
            <w:rStyle w:val="Hyperlink"/>
          </w:rPr>
          <w:t>Vedlegg</w:t>
        </w:r>
        <w:r>
          <w:rPr>
            <w:webHidden/>
          </w:rPr>
          <w:tab/>
        </w:r>
        <w:r>
          <w:rPr>
            <w:webHidden/>
          </w:rPr>
          <w:fldChar w:fldCharType="begin"/>
        </w:r>
        <w:r>
          <w:rPr>
            <w:webHidden/>
          </w:rPr>
          <w:instrText xml:space="preserve"> PAGEREF _Toc229991689 \h </w:instrText>
        </w:r>
        <w:r>
          <w:rPr>
            <w:webHidden/>
          </w:rPr>
        </w:r>
        <w:r>
          <w:rPr>
            <w:webHidden/>
          </w:rPr>
          <w:fldChar w:fldCharType="separate"/>
        </w:r>
        <w:r>
          <w:rPr>
            <w:webHidden/>
          </w:rPr>
          <w:t>13</w:t>
        </w:r>
        <w:r>
          <w:rPr>
            <w:webHidden/>
          </w:rPr>
          <w:fldChar w:fldCharType="end"/>
        </w:r>
      </w:hyperlink>
    </w:p>
    <w:p w14:paraId="4E5A5852" w14:textId="15FC299F" w:rsidR="007C485A" w:rsidRPr="009C3040" w:rsidRDefault="00105080" w:rsidP="006D55B3">
      <w:pPr>
        <w:pStyle w:val="TOC1"/>
        <w:rPr>
          <w:rFonts w:cs="Arial"/>
        </w:rPr>
      </w:pPr>
      <w:r w:rsidRPr="009C3040">
        <w:rPr>
          <w:rFonts w:cs="Arial"/>
          <w:b w:val="0"/>
          <w:bCs w:val="0"/>
        </w:rPr>
        <w:fldChar w:fldCharType="end"/>
      </w:r>
    </w:p>
    <w:p w14:paraId="7DCB33C1" w14:textId="77777777" w:rsidR="00567609" w:rsidRDefault="00567609">
      <w:pPr>
        <w:spacing w:line="240" w:lineRule="auto"/>
        <w:rPr>
          <w:rFonts w:cs="Arial"/>
        </w:rPr>
      </w:pPr>
      <w:r>
        <w:rPr>
          <w:rFonts w:cs="Arial"/>
        </w:rPr>
        <w:br w:type="page"/>
      </w:r>
    </w:p>
    <w:p w14:paraId="0A5BF1CB" w14:textId="67E95769" w:rsidR="004B0124" w:rsidRDefault="004B0124">
      <w:r>
        <w:lastRenderedPageBreak/>
        <w:t>ENDRINGSLOGG</w:t>
      </w:r>
    </w:p>
    <w:tbl>
      <w:tblPr>
        <w:tblStyle w:val="TableGrid"/>
        <w:tblW w:w="0" w:type="auto"/>
        <w:tblLook w:val="04A0" w:firstRow="1" w:lastRow="0" w:firstColumn="1" w:lastColumn="0" w:noHBand="0" w:noVBand="1"/>
      </w:tblPr>
      <w:tblGrid>
        <w:gridCol w:w="839"/>
        <w:gridCol w:w="849"/>
        <w:gridCol w:w="1833"/>
        <w:gridCol w:w="5541"/>
      </w:tblGrid>
      <w:tr w:rsidR="004B0124" w:rsidRPr="00873E74" w14:paraId="4CC36978" w14:textId="77777777" w:rsidTr="00873E74">
        <w:tc>
          <w:tcPr>
            <w:tcW w:w="846" w:type="dxa"/>
            <w:shd w:val="clear" w:color="auto" w:fill="D9D9D9" w:themeFill="background1" w:themeFillShade="D9"/>
          </w:tcPr>
          <w:p w14:paraId="35F60B6D" w14:textId="5A19907F" w:rsidR="004B0124" w:rsidRPr="00873E74" w:rsidRDefault="004B0124">
            <w:pPr>
              <w:rPr>
                <w:rFonts w:cs="Arial"/>
                <w:b/>
                <w:bCs/>
              </w:rPr>
            </w:pPr>
            <w:r w:rsidRPr="00873E74">
              <w:rPr>
                <w:rFonts w:cs="Arial"/>
                <w:b/>
                <w:bCs/>
              </w:rPr>
              <w:t>Dato</w:t>
            </w:r>
          </w:p>
        </w:tc>
        <w:tc>
          <w:tcPr>
            <w:tcW w:w="850" w:type="dxa"/>
            <w:shd w:val="clear" w:color="auto" w:fill="D9D9D9" w:themeFill="background1" w:themeFillShade="D9"/>
          </w:tcPr>
          <w:p w14:paraId="3B213089" w14:textId="4C2B7009" w:rsidR="004B0124" w:rsidRPr="00873E74" w:rsidRDefault="004B0124">
            <w:pPr>
              <w:rPr>
                <w:rFonts w:cs="Arial"/>
                <w:b/>
                <w:bCs/>
              </w:rPr>
            </w:pPr>
            <w:r w:rsidRPr="00873E74">
              <w:rPr>
                <w:rFonts w:cs="Arial"/>
                <w:b/>
                <w:bCs/>
              </w:rPr>
              <w:t>Endret av</w:t>
            </w:r>
          </w:p>
        </w:tc>
        <w:tc>
          <w:tcPr>
            <w:tcW w:w="1701" w:type="dxa"/>
            <w:shd w:val="clear" w:color="auto" w:fill="D9D9D9" w:themeFill="background1" w:themeFillShade="D9"/>
          </w:tcPr>
          <w:p w14:paraId="034FCCBE" w14:textId="01CD51AA" w:rsidR="004B0124" w:rsidRPr="00873E74" w:rsidRDefault="004B0124">
            <w:pPr>
              <w:rPr>
                <w:rFonts w:cs="Arial"/>
                <w:b/>
                <w:bCs/>
              </w:rPr>
            </w:pPr>
            <w:r w:rsidRPr="00873E74">
              <w:rPr>
                <w:rFonts w:cs="Arial"/>
                <w:b/>
                <w:bCs/>
              </w:rPr>
              <w:t>Punkt for endring</w:t>
            </w:r>
          </w:p>
        </w:tc>
        <w:tc>
          <w:tcPr>
            <w:tcW w:w="5665" w:type="dxa"/>
            <w:shd w:val="clear" w:color="auto" w:fill="D9D9D9" w:themeFill="background1" w:themeFillShade="D9"/>
          </w:tcPr>
          <w:p w14:paraId="276E47C0" w14:textId="4817AB57" w:rsidR="004B0124" w:rsidRPr="00873E74" w:rsidRDefault="00873E74">
            <w:pPr>
              <w:rPr>
                <w:rFonts w:cs="Arial"/>
                <w:b/>
                <w:bCs/>
              </w:rPr>
            </w:pPr>
            <w:r w:rsidRPr="00873E74">
              <w:rPr>
                <w:rFonts w:cs="Arial"/>
                <w:b/>
                <w:bCs/>
              </w:rPr>
              <w:t>Endringen - logg</w:t>
            </w:r>
          </w:p>
        </w:tc>
      </w:tr>
      <w:tr w:rsidR="004B0124" w14:paraId="5D594B5F" w14:textId="77777777" w:rsidTr="004B0124">
        <w:tc>
          <w:tcPr>
            <w:tcW w:w="846" w:type="dxa"/>
          </w:tcPr>
          <w:p w14:paraId="7FB1ED77" w14:textId="660233AC" w:rsidR="004B0124" w:rsidRDefault="004B0124">
            <w:pPr>
              <w:rPr>
                <w:rFonts w:cs="Arial"/>
              </w:rPr>
            </w:pPr>
            <w:r>
              <w:rPr>
                <w:rFonts w:cs="Arial"/>
              </w:rPr>
              <w:t>21. mai</w:t>
            </w:r>
          </w:p>
        </w:tc>
        <w:tc>
          <w:tcPr>
            <w:tcW w:w="850" w:type="dxa"/>
          </w:tcPr>
          <w:p w14:paraId="67EFFC5E" w14:textId="07CF6D23" w:rsidR="004B0124" w:rsidRDefault="004B0124">
            <w:pPr>
              <w:rPr>
                <w:rFonts w:cs="Arial"/>
              </w:rPr>
            </w:pPr>
            <w:r>
              <w:rPr>
                <w:rFonts w:cs="Arial"/>
              </w:rPr>
              <w:t>TLM</w:t>
            </w:r>
          </w:p>
        </w:tc>
        <w:tc>
          <w:tcPr>
            <w:tcW w:w="1701" w:type="dxa"/>
          </w:tcPr>
          <w:p w14:paraId="7CB19203" w14:textId="799C6655" w:rsidR="004B0124" w:rsidRDefault="004B0124">
            <w:pPr>
              <w:rPr>
                <w:rFonts w:cs="Arial"/>
              </w:rPr>
            </w:pPr>
            <w:r>
              <w:rPr>
                <w:rFonts w:cs="Arial"/>
              </w:rPr>
              <w:t xml:space="preserve">Punkt </w:t>
            </w:r>
            <w:r w:rsidR="00873E74">
              <w:rPr>
                <w:rFonts w:cs="Arial"/>
              </w:rPr>
              <w:t>2.9 bemanningsforetak</w:t>
            </w:r>
          </w:p>
        </w:tc>
        <w:tc>
          <w:tcPr>
            <w:tcW w:w="5665" w:type="dxa"/>
          </w:tcPr>
          <w:p w14:paraId="7B26067E" w14:textId="1B82FA3D" w:rsidR="00873E74" w:rsidRDefault="00873E74">
            <w:pPr>
              <w:rPr>
                <w:rFonts w:cs="Arial"/>
              </w:rPr>
            </w:pPr>
            <w:r>
              <w:rPr>
                <w:rFonts w:cs="Arial"/>
              </w:rPr>
              <w:t>Fra:</w:t>
            </w:r>
          </w:p>
          <w:p w14:paraId="3FD3D465" w14:textId="6221FBF9" w:rsidR="00873E74" w:rsidRDefault="00567609">
            <w:pPr>
              <w:rPr>
                <w:rFonts w:cs="Arial"/>
              </w:rPr>
            </w:pPr>
            <w:r w:rsidRPr="00567609">
              <w:rPr>
                <w:rFonts w:cs="Arial"/>
              </w:rPr>
              <w:t>Leverandører som skal inngi tilbud på innleiebestillinger skal ha godkjenning som bemanningsforetak fra Arbeidstilsynet.</w:t>
            </w:r>
          </w:p>
          <w:p w14:paraId="6F057519" w14:textId="017D5288" w:rsidR="00873E74" w:rsidRDefault="00873E74">
            <w:pPr>
              <w:rPr>
                <w:rFonts w:cs="Arial"/>
              </w:rPr>
            </w:pPr>
          </w:p>
          <w:p w14:paraId="082F09C3" w14:textId="2FC866B8" w:rsidR="00567609" w:rsidRDefault="00567609">
            <w:pPr>
              <w:rPr>
                <w:rFonts w:cs="Arial"/>
              </w:rPr>
            </w:pPr>
            <w:r>
              <w:rPr>
                <w:rFonts w:cs="Arial"/>
              </w:rPr>
              <w:t>Til:</w:t>
            </w:r>
          </w:p>
          <w:p w14:paraId="433B848F" w14:textId="0CC1F70B" w:rsidR="004B0124" w:rsidRDefault="004B0124">
            <w:pPr>
              <w:rPr>
                <w:rFonts w:cs="Arial"/>
              </w:rPr>
            </w:pPr>
            <w:r w:rsidRPr="00CB5B72">
              <w:rPr>
                <w:rFonts w:cs="Arial"/>
              </w:rPr>
              <w:t>Leverandøre</w:t>
            </w:r>
            <w:r>
              <w:rPr>
                <w:rFonts w:cs="Arial"/>
              </w:rPr>
              <w:t xml:space="preserve">r som skal inngi tilbud på innleiebestillinger hjemlet i statsansattloven § 11 eller etter forskrift om bemanningsforetak, </w:t>
            </w:r>
            <w:r w:rsidRPr="00CB5B72">
              <w:rPr>
                <w:rFonts w:cs="Arial"/>
              </w:rPr>
              <w:t>skal ha godkjenning som bemanningsforetak fra Arbeidstilsynet</w:t>
            </w:r>
          </w:p>
        </w:tc>
      </w:tr>
      <w:tr w:rsidR="004B0124" w14:paraId="1143038E" w14:textId="77777777" w:rsidTr="004B0124">
        <w:tc>
          <w:tcPr>
            <w:tcW w:w="846" w:type="dxa"/>
          </w:tcPr>
          <w:p w14:paraId="45AD6B28" w14:textId="77777777" w:rsidR="004B0124" w:rsidRDefault="004B0124">
            <w:pPr>
              <w:rPr>
                <w:rFonts w:cs="Arial"/>
              </w:rPr>
            </w:pPr>
          </w:p>
        </w:tc>
        <w:tc>
          <w:tcPr>
            <w:tcW w:w="850" w:type="dxa"/>
          </w:tcPr>
          <w:p w14:paraId="28F4A9BC" w14:textId="77777777" w:rsidR="004B0124" w:rsidRDefault="004B0124">
            <w:pPr>
              <w:rPr>
                <w:rFonts w:cs="Arial"/>
              </w:rPr>
            </w:pPr>
          </w:p>
        </w:tc>
        <w:tc>
          <w:tcPr>
            <w:tcW w:w="1701" w:type="dxa"/>
          </w:tcPr>
          <w:p w14:paraId="4D2060B8" w14:textId="77777777" w:rsidR="004B0124" w:rsidRDefault="004B0124">
            <w:pPr>
              <w:rPr>
                <w:rFonts w:cs="Arial"/>
              </w:rPr>
            </w:pPr>
          </w:p>
        </w:tc>
        <w:tc>
          <w:tcPr>
            <w:tcW w:w="5665" w:type="dxa"/>
          </w:tcPr>
          <w:p w14:paraId="6E2B615C" w14:textId="77777777" w:rsidR="004B0124" w:rsidRDefault="004B0124">
            <w:pPr>
              <w:rPr>
                <w:rFonts w:cs="Arial"/>
              </w:rPr>
            </w:pPr>
          </w:p>
        </w:tc>
      </w:tr>
    </w:tbl>
    <w:p w14:paraId="7AFB1EB2" w14:textId="77777777" w:rsidR="00FA0447" w:rsidRPr="009C3040" w:rsidRDefault="007C485A">
      <w:pPr>
        <w:rPr>
          <w:rFonts w:cs="Arial"/>
        </w:rPr>
      </w:pPr>
      <w:r w:rsidRPr="009C3040">
        <w:rPr>
          <w:rFonts w:cs="Arial"/>
        </w:rPr>
        <w:br w:type="page"/>
      </w:r>
    </w:p>
    <w:p w14:paraId="0ED59BDC" w14:textId="77777777" w:rsidR="00E55D40" w:rsidRDefault="0081590C" w:rsidP="00CB569E">
      <w:pPr>
        <w:pStyle w:val="Heading1"/>
      </w:pPr>
      <w:bookmarkStart w:id="0" w:name="_Toc229991653"/>
      <w:r w:rsidRPr="009C3040">
        <w:lastRenderedPageBreak/>
        <w:t>GENERELL BESKRIVELSE</w:t>
      </w:r>
      <w:bookmarkEnd w:id="0"/>
    </w:p>
    <w:p w14:paraId="2AA69240" w14:textId="7A696BBB" w:rsidR="00E74E4D" w:rsidRDefault="008B61B6" w:rsidP="008B61B6">
      <w:pPr>
        <w:rPr>
          <w:rFonts w:cs="Arial"/>
          <w:iCs/>
          <w:sz w:val="24"/>
          <w:szCs w:val="24"/>
        </w:rPr>
      </w:pPr>
      <w:r w:rsidRPr="008B61B6">
        <w:rPr>
          <w:rFonts w:cs="Arial"/>
          <w:iCs/>
          <w:sz w:val="24"/>
          <w:szCs w:val="24"/>
        </w:rPr>
        <w:t xml:space="preserve">Kriminalomsorgen gjennomfører de strafferettslige reaksjonene som blir idømt av domstolene. Dette skjer gjennom bruk av fengsel, strafferettslige særreaksjoner, forvaring, samfunnsstraff og varetektsfengsling. Visjonen vår er «Straff som endrer», og de tre verdiene våre er åpenhet, trygghet og nytenking. </w:t>
      </w:r>
    </w:p>
    <w:p w14:paraId="2AB29CFD" w14:textId="77777777" w:rsidR="00E74E4D" w:rsidRDefault="00E74E4D" w:rsidP="008B61B6">
      <w:pPr>
        <w:rPr>
          <w:rFonts w:cs="Arial"/>
          <w:iCs/>
          <w:sz w:val="24"/>
          <w:szCs w:val="24"/>
        </w:rPr>
      </w:pPr>
    </w:p>
    <w:p w14:paraId="4C8B6158" w14:textId="34E14EFB" w:rsidR="008B61B6" w:rsidRPr="008B61B6" w:rsidRDefault="008B61B6" w:rsidP="008B61B6">
      <w:pPr>
        <w:rPr>
          <w:rFonts w:cs="Arial"/>
          <w:iCs/>
          <w:sz w:val="24"/>
          <w:szCs w:val="24"/>
        </w:rPr>
      </w:pPr>
      <w:r w:rsidRPr="008B61B6">
        <w:rPr>
          <w:rFonts w:cs="Arial"/>
          <w:iCs/>
          <w:sz w:val="24"/>
          <w:szCs w:val="24"/>
        </w:rPr>
        <w:t xml:space="preserve">Kriminalomsorgen er organisert i tre nivåer; Kriminalomsorgsdirektoratet (KDI), fem regionadministrasjoner som administrativt er overordnet lokale fengsler og friomsorgskontor. I tillegg kommer Kriminalomsorgens utdanningssenter (KRUS). Til sammen har etaten rundt 5000 ansatte og et budsjett på ca. </w:t>
      </w:r>
      <w:r w:rsidR="006A2BE2">
        <w:rPr>
          <w:rFonts w:cs="Arial"/>
          <w:iCs/>
          <w:sz w:val="24"/>
          <w:szCs w:val="24"/>
        </w:rPr>
        <w:t>7</w:t>
      </w:r>
      <w:r w:rsidRPr="008B61B6">
        <w:rPr>
          <w:rFonts w:cs="Arial"/>
          <w:iCs/>
          <w:sz w:val="24"/>
          <w:szCs w:val="24"/>
        </w:rPr>
        <w:t xml:space="preserve"> mrd. kroner.</w:t>
      </w:r>
    </w:p>
    <w:p w14:paraId="4F2C548D" w14:textId="77777777" w:rsidR="00AC4260" w:rsidRDefault="00AC4260" w:rsidP="008C6795">
      <w:pPr>
        <w:rPr>
          <w:rFonts w:cs="Arial"/>
          <w:iCs/>
          <w:sz w:val="24"/>
          <w:szCs w:val="24"/>
        </w:rPr>
      </w:pPr>
      <w:bookmarkStart w:id="1" w:name="_Toc164247379"/>
      <w:bookmarkEnd w:id="1"/>
    </w:p>
    <w:p w14:paraId="347F2B94" w14:textId="1AE443DF" w:rsidR="00DF7F02" w:rsidRDefault="00DF7F02" w:rsidP="008C6795">
      <w:pPr>
        <w:rPr>
          <w:rFonts w:cs="Arial"/>
          <w:iCs/>
          <w:sz w:val="24"/>
          <w:szCs w:val="24"/>
        </w:rPr>
      </w:pPr>
      <w:r w:rsidRPr="00DF7F02">
        <w:rPr>
          <w:rFonts w:cs="Arial"/>
          <w:iCs/>
          <w:sz w:val="24"/>
          <w:szCs w:val="24"/>
        </w:rPr>
        <w:t xml:space="preserve">For mer informasjon om kriminalomsorgen, se kriminalomsorgens hjemmeside </w:t>
      </w:r>
      <w:hyperlink r:id="rId11" w:history="1">
        <w:r w:rsidRPr="00546860">
          <w:rPr>
            <w:rStyle w:val="Hyperlink"/>
            <w:rFonts w:cs="Arial"/>
            <w:iCs/>
            <w:sz w:val="24"/>
            <w:szCs w:val="24"/>
          </w:rPr>
          <w:t>www.kriminalomsorgen.no</w:t>
        </w:r>
      </w:hyperlink>
      <w:r w:rsidRPr="00DF7F02">
        <w:rPr>
          <w:rFonts w:cs="Arial"/>
          <w:iCs/>
          <w:sz w:val="24"/>
          <w:szCs w:val="24"/>
        </w:rPr>
        <w:t>.</w:t>
      </w:r>
      <w:r>
        <w:rPr>
          <w:rFonts w:cs="Arial"/>
          <w:iCs/>
          <w:sz w:val="24"/>
          <w:szCs w:val="24"/>
        </w:rPr>
        <w:t xml:space="preserve"> </w:t>
      </w:r>
    </w:p>
    <w:p w14:paraId="42CB618E" w14:textId="77777777" w:rsidR="00DF7F02" w:rsidRDefault="00DF7F02" w:rsidP="008C6795">
      <w:pPr>
        <w:rPr>
          <w:rFonts w:cs="Arial"/>
          <w:iCs/>
          <w:sz w:val="24"/>
          <w:szCs w:val="24"/>
        </w:rPr>
      </w:pPr>
    </w:p>
    <w:p w14:paraId="1F50234E" w14:textId="5DA0223D" w:rsidR="008C6795" w:rsidRPr="009C3040" w:rsidRDefault="008C6795" w:rsidP="008C6795">
      <w:pPr>
        <w:rPr>
          <w:rFonts w:cs="Arial"/>
          <w:iCs/>
          <w:sz w:val="24"/>
          <w:szCs w:val="24"/>
        </w:rPr>
      </w:pPr>
      <w:r w:rsidRPr="009C3040">
        <w:rPr>
          <w:rFonts w:cs="Arial"/>
          <w:iCs/>
          <w:sz w:val="24"/>
          <w:szCs w:val="24"/>
        </w:rPr>
        <w:t xml:space="preserve">Opplysninger om oppdragsgiver og oppdragsgivers kontaktperson fremkommer i oppdragsgivers konkurransegjennomføringsverktøy (KGV). </w:t>
      </w:r>
      <w:r w:rsidR="00B55FA0">
        <w:rPr>
          <w:rFonts w:cs="Arial"/>
          <w:iCs/>
          <w:sz w:val="24"/>
          <w:szCs w:val="24"/>
        </w:rPr>
        <w:t xml:space="preserve"> </w:t>
      </w:r>
      <w:r w:rsidRPr="009C3040">
        <w:rPr>
          <w:rFonts w:cs="Arial"/>
          <w:iCs/>
          <w:sz w:val="24"/>
          <w:szCs w:val="24"/>
        </w:rPr>
        <w:t xml:space="preserve">All kommunikasjon med oppdragsgiver skal skje gjennom oppdragsgivers KGV. Dette gjelder også spørsmål og svar. </w:t>
      </w:r>
    </w:p>
    <w:p w14:paraId="3C7BFDB7" w14:textId="699C9E1F" w:rsidR="0081590C" w:rsidRPr="009C3040" w:rsidRDefault="0013249B" w:rsidP="003D0614">
      <w:pPr>
        <w:pStyle w:val="Heading2"/>
      </w:pPr>
      <w:bookmarkStart w:id="2" w:name="_Toc229991654"/>
      <w:r w:rsidRPr="009C3040">
        <w:t>Anskaffelsens formål</w:t>
      </w:r>
      <w:r w:rsidR="008C6795" w:rsidRPr="009C3040">
        <w:t xml:space="preserve"> og omfang</w:t>
      </w:r>
      <w:bookmarkEnd w:id="2"/>
    </w:p>
    <w:p w14:paraId="4820DE91" w14:textId="19ACBE5D" w:rsidR="003706C7" w:rsidRPr="009C3040" w:rsidRDefault="006E6CB8" w:rsidP="003706C7">
      <w:pPr>
        <w:rPr>
          <w:rFonts w:cs="Arial"/>
          <w:sz w:val="24"/>
          <w:szCs w:val="24"/>
        </w:rPr>
      </w:pPr>
      <w:r w:rsidRPr="006E6CB8">
        <w:rPr>
          <w:rFonts w:cs="Arial"/>
          <w:sz w:val="24"/>
          <w:szCs w:val="24"/>
        </w:rPr>
        <w:t xml:space="preserve">Formålet med denne anskaffelsen er å etablere en ny rammeavtale for konsulentbistand for </w:t>
      </w:r>
      <w:r w:rsidR="00EC2B88">
        <w:rPr>
          <w:rFonts w:cs="Arial"/>
          <w:sz w:val="24"/>
          <w:szCs w:val="24"/>
        </w:rPr>
        <w:t>områdene/delområdene</w:t>
      </w:r>
      <w:r w:rsidR="00712A89">
        <w:rPr>
          <w:rFonts w:cs="Arial"/>
          <w:sz w:val="24"/>
          <w:szCs w:val="24"/>
        </w:rPr>
        <w:t xml:space="preserve"> i punk</w:t>
      </w:r>
      <w:r w:rsidR="00EC2B88">
        <w:rPr>
          <w:rFonts w:cs="Arial"/>
          <w:sz w:val="24"/>
          <w:szCs w:val="24"/>
        </w:rPr>
        <w:t xml:space="preserve">t </w:t>
      </w:r>
      <w:r w:rsidR="00DB7B75">
        <w:rPr>
          <w:rFonts w:cs="Arial"/>
          <w:sz w:val="24"/>
          <w:szCs w:val="24"/>
        </w:rPr>
        <w:fldChar w:fldCharType="begin"/>
      </w:r>
      <w:r w:rsidR="00DB7B75">
        <w:rPr>
          <w:rFonts w:cs="Arial"/>
          <w:sz w:val="24"/>
          <w:szCs w:val="24"/>
        </w:rPr>
        <w:instrText xml:space="preserve"> REF _Ref226657367 \r \h </w:instrText>
      </w:r>
      <w:r w:rsidR="00DB7B75">
        <w:rPr>
          <w:rFonts w:cs="Arial"/>
          <w:sz w:val="24"/>
          <w:szCs w:val="24"/>
        </w:rPr>
      </w:r>
      <w:r w:rsidR="00DB7B75">
        <w:rPr>
          <w:rFonts w:cs="Arial"/>
          <w:sz w:val="24"/>
          <w:szCs w:val="24"/>
        </w:rPr>
        <w:fldChar w:fldCharType="separate"/>
      </w:r>
      <w:r w:rsidR="00DB7B75">
        <w:rPr>
          <w:rFonts w:cs="Arial"/>
          <w:sz w:val="24"/>
          <w:szCs w:val="24"/>
        </w:rPr>
        <w:t>1.6</w:t>
      </w:r>
      <w:r w:rsidR="00DB7B75">
        <w:rPr>
          <w:rFonts w:cs="Arial"/>
          <w:sz w:val="24"/>
          <w:szCs w:val="24"/>
        </w:rPr>
        <w:fldChar w:fldCharType="end"/>
      </w:r>
      <w:r w:rsidR="00712A89">
        <w:rPr>
          <w:rFonts w:cs="Arial"/>
          <w:sz w:val="24"/>
          <w:szCs w:val="24"/>
        </w:rPr>
        <w:t xml:space="preserve">. </w:t>
      </w:r>
      <w:r w:rsidR="00712A89" w:rsidRPr="00712A89">
        <w:rPr>
          <w:rFonts w:cs="Arial"/>
          <w:sz w:val="24"/>
          <w:szCs w:val="24"/>
        </w:rPr>
        <w:t xml:space="preserve">Rammeavtalen vil kunne brukes av alle enheter </w:t>
      </w:r>
      <w:r w:rsidR="00712A89">
        <w:rPr>
          <w:rFonts w:cs="Arial"/>
          <w:sz w:val="24"/>
          <w:szCs w:val="24"/>
        </w:rPr>
        <w:t>i kriminalomsorgen</w:t>
      </w:r>
      <w:r w:rsidR="00712A89" w:rsidRPr="00712A89">
        <w:rPr>
          <w:rFonts w:cs="Arial"/>
          <w:sz w:val="24"/>
          <w:szCs w:val="24"/>
        </w:rPr>
        <w:t xml:space="preserve"> og skal bidra til å dekke behovet for ekstra kompetanse i organisasjonen.</w:t>
      </w:r>
      <w:r w:rsidR="003706C7" w:rsidRPr="009C3040">
        <w:rPr>
          <w:rFonts w:cs="Arial"/>
          <w:sz w:val="24"/>
          <w:szCs w:val="24"/>
        </w:rPr>
        <w:t xml:space="preserve">   </w:t>
      </w:r>
    </w:p>
    <w:p w14:paraId="69C77A9B" w14:textId="77777777" w:rsidR="003706C7" w:rsidRPr="009C3040" w:rsidRDefault="003706C7" w:rsidP="003706C7">
      <w:pPr>
        <w:rPr>
          <w:rFonts w:cs="Arial"/>
          <w:sz w:val="24"/>
          <w:szCs w:val="24"/>
        </w:rPr>
      </w:pPr>
    </w:p>
    <w:p w14:paraId="30073C17" w14:textId="5EE4F294" w:rsidR="003706C7" w:rsidRPr="009C3040" w:rsidRDefault="003706C7" w:rsidP="003706C7">
      <w:pPr>
        <w:rPr>
          <w:rFonts w:cs="Arial"/>
          <w:sz w:val="24"/>
          <w:szCs w:val="24"/>
        </w:rPr>
      </w:pPr>
      <w:r w:rsidRPr="009C3040">
        <w:rPr>
          <w:rFonts w:cs="Arial"/>
          <w:sz w:val="24"/>
          <w:szCs w:val="24"/>
        </w:rPr>
        <w:t xml:space="preserve">Fullstendig beskrivelse av </w:t>
      </w:r>
      <w:r w:rsidR="00A01AAE">
        <w:rPr>
          <w:rFonts w:cs="Arial"/>
          <w:sz w:val="24"/>
          <w:szCs w:val="24"/>
        </w:rPr>
        <w:t>delområder</w:t>
      </w:r>
      <w:r w:rsidRPr="009C3040">
        <w:rPr>
          <w:rFonts w:cs="Arial"/>
          <w:sz w:val="24"/>
          <w:szCs w:val="24"/>
        </w:rPr>
        <w:t xml:space="preserve"> følger av </w:t>
      </w:r>
      <w:r w:rsidR="00A23284">
        <w:rPr>
          <w:rFonts w:cs="Arial"/>
          <w:sz w:val="24"/>
          <w:szCs w:val="24"/>
        </w:rPr>
        <w:t xml:space="preserve">Vedlegg 1 </w:t>
      </w:r>
      <w:r w:rsidR="00E7795D">
        <w:rPr>
          <w:rFonts w:cs="Arial"/>
          <w:sz w:val="24"/>
          <w:szCs w:val="24"/>
        </w:rPr>
        <w:t>SSA-R</w:t>
      </w:r>
      <w:r w:rsidR="00A23284">
        <w:rPr>
          <w:rFonts w:cs="Arial"/>
          <w:sz w:val="24"/>
          <w:szCs w:val="24"/>
        </w:rPr>
        <w:t>,</w:t>
      </w:r>
      <w:r w:rsidR="00E7795D">
        <w:rPr>
          <w:rFonts w:cs="Arial"/>
          <w:sz w:val="24"/>
          <w:szCs w:val="24"/>
        </w:rPr>
        <w:t xml:space="preserve"> Bilag 1</w:t>
      </w:r>
      <w:r w:rsidRPr="009C3040">
        <w:rPr>
          <w:rFonts w:cs="Arial"/>
          <w:sz w:val="24"/>
          <w:szCs w:val="24"/>
        </w:rPr>
        <w:t xml:space="preserve">. </w:t>
      </w:r>
    </w:p>
    <w:p w14:paraId="04CC5B6D" w14:textId="243BC712" w:rsidR="00A01AAE" w:rsidRDefault="00A01AAE" w:rsidP="001D6C41">
      <w:pPr>
        <w:pStyle w:val="Heading2"/>
      </w:pPr>
      <w:bookmarkStart w:id="3" w:name="_Toc229991655"/>
      <w:r>
        <w:t>Klima og miljøhensyn</w:t>
      </w:r>
      <w:bookmarkEnd w:id="3"/>
    </w:p>
    <w:p w14:paraId="4A2A4F84" w14:textId="4B3F419A" w:rsidR="00A01AAE" w:rsidRPr="00E3436D" w:rsidRDefault="00E3436D" w:rsidP="00A01AAE">
      <w:pPr>
        <w:rPr>
          <w:rFonts w:cs="Arial"/>
          <w:sz w:val="24"/>
          <w:szCs w:val="24"/>
        </w:rPr>
      </w:pPr>
      <w:r w:rsidRPr="00E3436D">
        <w:rPr>
          <w:rFonts w:cs="Arial"/>
          <w:sz w:val="24"/>
          <w:szCs w:val="24"/>
        </w:rPr>
        <w:t>Anskaffelsen er vurdert til å ha et klimaavtrykk og en miljøbelastning som er uvesentlig, jf. anskaffelsesforskriften § 7-9 (5) Anskaffelsen faller inn under CPV-kode 79, Forretningstjenester: lov, reklame, rådgivning, ansettelse, trykking og sikkerhet. I denne kategorien er karbonintensiteten satt til vurdering Lav. Det er ikke identifisert aspekter ved anskaffelsen som sier imot denne vurderingen. Derfor kommer ikke FOA § 7-9 om vekting av miljø i anskaffelsen til anvendelse.</w:t>
      </w:r>
    </w:p>
    <w:p w14:paraId="6C8B6FA5" w14:textId="1C4278DE" w:rsidR="00E3436D" w:rsidRDefault="00E3436D" w:rsidP="001D6C41">
      <w:pPr>
        <w:pStyle w:val="Heading2"/>
      </w:pPr>
      <w:bookmarkStart w:id="4" w:name="_Toc229991656"/>
      <w:r>
        <w:t>Anskaffelsens verdi</w:t>
      </w:r>
      <w:bookmarkEnd w:id="4"/>
      <w:r w:rsidR="006107C1">
        <w:t xml:space="preserve"> </w:t>
      </w:r>
    </w:p>
    <w:p w14:paraId="11FD8AB6" w14:textId="0AD6DF79" w:rsidR="008545F3" w:rsidRDefault="0097437C" w:rsidP="00E3436D">
      <w:pPr>
        <w:rPr>
          <w:rFonts w:cs="Arial"/>
          <w:sz w:val="24"/>
          <w:szCs w:val="24"/>
        </w:rPr>
      </w:pPr>
      <w:r w:rsidRPr="23EABC97">
        <w:rPr>
          <w:rFonts w:cs="Arial"/>
          <w:sz w:val="24"/>
          <w:szCs w:val="24"/>
        </w:rPr>
        <w:t xml:space="preserve">Oppdragsgiver har de siste årene kjøpt tilsvarende tjenester for om lag </w:t>
      </w:r>
      <w:r w:rsidR="008872BA" w:rsidRPr="23EABC97">
        <w:rPr>
          <w:rFonts w:cs="Arial"/>
          <w:sz w:val="24"/>
          <w:szCs w:val="24"/>
        </w:rPr>
        <w:t>1</w:t>
      </w:r>
      <w:r w:rsidR="008D53EC" w:rsidRPr="23EABC97">
        <w:rPr>
          <w:rFonts w:cs="Arial"/>
          <w:sz w:val="24"/>
          <w:szCs w:val="24"/>
        </w:rPr>
        <w:t>2</w:t>
      </w:r>
      <w:r w:rsidR="008872BA" w:rsidRPr="23EABC97">
        <w:rPr>
          <w:rFonts w:cs="Arial"/>
          <w:sz w:val="24"/>
          <w:szCs w:val="24"/>
        </w:rPr>
        <w:t>0 MNOK</w:t>
      </w:r>
      <w:r w:rsidRPr="23EABC97">
        <w:rPr>
          <w:rFonts w:cs="Arial"/>
          <w:sz w:val="24"/>
          <w:szCs w:val="24"/>
        </w:rPr>
        <w:t xml:space="preserve"> eksklusive mva. per år</w:t>
      </w:r>
      <w:r w:rsidR="007D6E99" w:rsidRPr="23EABC97">
        <w:rPr>
          <w:rFonts w:cs="Arial"/>
          <w:sz w:val="24"/>
          <w:szCs w:val="24"/>
        </w:rPr>
        <w:t xml:space="preserve">. </w:t>
      </w:r>
      <w:r w:rsidR="008545F3" w:rsidRPr="23EABC97">
        <w:rPr>
          <w:rFonts w:cs="Arial"/>
          <w:sz w:val="24"/>
          <w:szCs w:val="24"/>
        </w:rPr>
        <w:t>Nytt estimat er</w:t>
      </w:r>
      <w:r w:rsidR="00172D66" w:rsidRPr="23EABC97">
        <w:rPr>
          <w:rFonts w:cs="Arial"/>
          <w:sz w:val="24"/>
          <w:szCs w:val="24"/>
        </w:rPr>
        <w:t xml:space="preserve"> </w:t>
      </w:r>
      <w:r w:rsidR="00351DE5" w:rsidRPr="23EABC97">
        <w:rPr>
          <w:rFonts w:cs="Arial"/>
          <w:sz w:val="24"/>
          <w:szCs w:val="24"/>
        </w:rPr>
        <w:t>6</w:t>
      </w:r>
      <w:r w:rsidR="00D1345C" w:rsidRPr="23EABC97">
        <w:rPr>
          <w:rFonts w:cs="Arial"/>
          <w:sz w:val="24"/>
          <w:szCs w:val="24"/>
        </w:rPr>
        <w:t>2</w:t>
      </w:r>
      <w:r w:rsidR="00172D66" w:rsidRPr="23EABC97">
        <w:rPr>
          <w:rFonts w:cs="Arial"/>
          <w:sz w:val="24"/>
          <w:szCs w:val="24"/>
        </w:rPr>
        <w:t>0 MNOK over fire år</w:t>
      </w:r>
      <w:r w:rsidRPr="23EABC97">
        <w:rPr>
          <w:rFonts w:cs="Arial"/>
          <w:sz w:val="24"/>
          <w:szCs w:val="24"/>
        </w:rPr>
        <w:t xml:space="preserve">. </w:t>
      </w:r>
      <w:r w:rsidR="00172D66" w:rsidRPr="23EABC97">
        <w:rPr>
          <w:rFonts w:cs="Arial"/>
          <w:sz w:val="24"/>
          <w:szCs w:val="24"/>
        </w:rPr>
        <w:t xml:space="preserve">Verdifordeling per </w:t>
      </w:r>
      <w:r w:rsidR="00FD1405" w:rsidRPr="23EABC97">
        <w:rPr>
          <w:rFonts w:cs="Arial"/>
          <w:sz w:val="24"/>
          <w:szCs w:val="24"/>
        </w:rPr>
        <w:t>hoved</w:t>
      </w:r>
      <w:r w:rsidR="00172D66" w:rsidRPr="23EABC97">
        <w:rPr>
          <w:rFonts w:cs="Arial"/>
          <w:sz w:val="24"/>
          <w:szCs w:val="24"/>
        </w:rPr>
        <w:t>område angis som følgende:</w:t>
      </w:r>
    </w:p>
    <w:p w14:paraId="1C4327E7" w14:textId="6C305606" w:rsidR="23EABC97" w:rsidRDefault="23EABC97" w:rsidP="23EABC97">
      <w:pPr>
        <w:rPr>
          <w:rFonts w:cs="Arial"/>
          <w:sz w:val="24"/>
          <w:szCs w:val="24"/>
        </w:rPr>
      </w:pPr>
    </w:p>
    <w:tbl>
      <w:tblPr>
        <w:tblStyle w:val="TableGrid"/>
        <w:tblW w:w="0" w:type="auto"/>
        <w:tblLook w:val="04A0" w:firstRow="1" w:lastRow="0" w:firstColumn="1" w:lastColumn="0" w:noHBand="0" w:noVBand="1"/>
      </w:tblPr>
      <w:tblGrid>
        <w:gridCol w:w="3964"/>
        <w:gridCol w:w="2268"/>
      </w:tblGrid>
      <w:tr w:rsidR="005A1830" w14:paraId="30A9275C" w14:textId="77777777" w:rsidTr="23EABC97">
        <w:tc>
          <w:tcPr>
            <w:tcW w:w="3964" w:type="dxa"/>
          </w:tcPr>
          <w:p w14:paraId="61E34F90" w14:textId="2703A2D5" w:rsidR="005A1830" w:rsidRDefault="00C1566C" w:rsidP="00E3436D">
            <w:pPr>
              <w:rPr>
                <w:rFonts w:cs="Arial"/>
                <w:sz w:val="24"/>
                <w:szCs w:val="24"/>
              </w:rPr>
            </w:pPr>
            <w:r>
              <w:rPr>
                <w:rFonts w:cs="Arial"/>
                <w:sz w:val="24"/>
                <w:szCs w:val="24"/>
              </w:rPr>
              <w:t>Styring, innovasjon og analyse</w:t>
            </w:r>
          </w:p>
        </w:tc>
        <w:tc>
          <w:tcPr>
            <w:tcW w:w="2268" w:type="dxa"/>
          </w:tcPr>
          <w:p w14:paraId="687020DA" w14:textId="7C3862AC" w:rsidR="005A1830" w:rsidRDefault="002445CB" w:rsidP="00E3436D">
            <w:pPr>
              <w:rPr>
                <w:rFonts w:cs="Arial"/>
                <w:sz w:val="24"/>
                <w:szCs w:val="24"/>
              </w:rPr>
            </w:pPr>
            <w:r>
              <w:rPr>
                <w:rFonts w:cs="Arial"/>
                <w:sz w:val="24"/>
                <w:szCs w:val="24"/>
              </w:rPr>
              <w:t>5</w:t>
            </w:r>
            <w:r w:rsidR="00907DD3">
              <w:rPr>
                <w:rFonts w:cs="Arial"/>
                <w:sz w:val="24"/>
                <w:szCs w:val="24"/>
              </w:rPr>
              <w:t>5</w:t>
            </w:r>
            <w:r>
              <w:rPr>
                <w:rFonts w:cs="Arial"/>
                <w:sz w:val="24"/>
                <w:szCs w:val="24"/>
              </w:rPr>
              <w:t xml:space="preserve"> MNOK</w:t>
            </w:r>
          </w:p>
        </w:tc>
      </w:tr>
      <w:tr w:rsidR="00C1566C" w14:paraId="451383CE" w14:textId="77777777" w:rsidTr="23EABC97">
        <w:tc>
          <w:tcPr>
            <w:tcW w:w="3964" w:type="dxa"/>
          </w:tcPr>
          <w:p w14:paraId="06F53E77" w14:textId="6E92AE3E" w:rsidR="00C1566C" w:rsidRDefault="546AC444" w:rsidP="23EABC97">
            <w:r w:rsidRPr="23EABC97">
              <w:rPr>
                <w:rFonts w:cs="Arial"/>
                <w:sz w:val="24"/>
                <w:szCs w:val="24"/>
              </w:rPr>
              <w:t>IKT og digitalisering</w:t>
            </w:r>
          </w:p>
        </w:tc>
        <w:tc>
          <w:tcPr>
            <w:tcW w:w="2268" w:type="dxa"/>
          </w:tcPr>
          <w:p w14:paraId="096A10CF" w14:textId="5326A339" w:rsidR="00C1566C" w:rsidRDefault="002445CB" w:rsidP="00E3436D">
            <w:pPr>
              <w:rPr>
                <w:rFonts w:cs="Arial"/>
                <w:sz w:val="24"/>
                <w:szCs w:val="24"/>
              </w:rPr>
            </w:pPr>
            <w:r>
              <w:rPr>
                <w:rFonts w:cs="Arial"/>
                <w:sz w:val="24"/>
                <w:szCs w:val="24"/>
              </w:rPr>
              <w:t>460 MNOK</w:t>
            </w:r>
          </w:p>
        </w:tc>
      </w:tr>
      <w:tr w:rsidR="00C1566C" w14:paraId="7AF2558F" w14:textId="77777777" w:rsidTr="23EABC97">
        <w:tc>
          <w:tcPr>
            <w:tcW w:w="3964" w:type="dxa"/>
          </w:tcPr>
          <w:p w14:paraId="3D6829C6" w14:textId="7E130A7B" w:rsidR="00C1566C" w:rsidRDefault="00C1566C" w:rsidP="00E3436D">
            <w:pPr>
              <w:rPr>
                <w:rFonts w:cs="Arial"/>
                <w:sz w:val="24"/>
                <w:szCs w:val="24"/>
              </w:rPr>
            </w:pPr>
            <w:r>
              <w:rPr>
                <w:rFonts w:cs="Arial"/>
                <w:sz w:val="24"/>
                <w:szCs w:val="24"/>
              </w:rPr>
              <w:t>Økonomi</w:t>
            </w:r>
          </w:p>
        </w:tc>
        <w:tc>
          <w:tcPr>
            <w:tcW w:w="2268" w:type="dxa"/>
          </w:tcPr>
          <w:p w14:paraId="60175A5C" w14:textId="3C0F3BA6" w:rsidR="00C1566C" w:rsidRDefault="000153CD" w:rsidP="00E3436D">
            <w:pPr>
              <w:rPr>
                <w:rFonts w:cs="Arial"/>
                <w:sz w:val="24"/>
                <w:szCs w:val="24"/>
              </w:rPr>
            </w:pPr>
            <w:r>
              <w:rPr>
                <w:rFonts w:cs="Arial"/>
                <w:sz w:val="24"/>
                <w:szCs w:val="24"/>
              </w:rPr>
              <w:t>60 MOK</w:t>
            </w:r>
          </w:p>
        </w:tc>
      </w:tr>
      <w:tr w:rsidR="003967D8" w14:paraId="4C34ED43" w14:textId="77777777" w:rsidTr="23EABC97">
        <w:tc>
          <w:tcPr>
            <w:tcW w:w="3964" w:type="dxa"/>
          </w:tcPr>
          <w:p w14:paraId="769476A4" w14:textId="3AF916EE" w:rsidR="003967D8" w:rsidRDefault="004A2975" w:rsidP="00E3436D">
            <w:pPr>
              <w:rPr>
                <w:rFonts w:cs="Arial"/>
                <w:sz w:val="24"/>
                <w:szCs w:val="24"/>
              </w:rPr>
            </w:pPr>
            <w:r>
              <w:rPr>
                <w:rFonts w:cs="Arial"/>
                <w:sz w:val="24"/>
                <w:szCs w:val="24"/>
              </w:rPr>
              <w:t>S</w:t>
            </w:r>
            <w:r w:rsidR="00D51F82">
              <w:rPr>
                <w:rFonts w:cs="Arial"/>
                <w:sz w:val="24"/>
                <w:szCs w:val="24"/>
              </w:rPr>
              <w:t>amfunnsøkonomisk analyse</w:t>
            </w:r>
          </w:p>
        </w:tc>
        <w:tc>
          <w:tcPr>
            <w:tcW w:w="2268" w:type="dxa"/>
          </w:tcPr>
          <w:p w14:paraId="389877B3" w14:textId="39FFFF17" w:rsidR="003967D8" w:rsidRDefault="00D51F82" w:rsidP="00E3436D">
            <w:pPr>
              <w:rPr>
                <w:rFonts w:cs="Arial"/>
                <w:sz w:val="24"/>
                <w:szCs w:val="24"/>
              </w:rPr>
            </w:pPr>
            <w:r>
              <w:rPr>
                <w:rFonts w:cs="Arial"/>
                <w:sz w:val="24"/>
                <w:szCs w:val="24"/>
              </w:rPr>
              <w:t>10 MNOK</w:t>
            </w:r>
          </w:p>
        </w:tc>
      </w:tr>
      <w:tr w:rsidR="00C1566C" w14:paraId="51E06DD1" w14:textId="77777777" w:rsidTr="23EABC97">
        <w:tc>
          <w:tcPr>
            <w:tcW w:w="3964" w:type="dxa"/>
          </w:tcPr>
          <w:p w14:paraId="53663D2D" w14:textId="0D5FE7D0" w:rsidR="00C1566C" w:rsidRDefault="00C1566C" w:rsidP="00E3436D">
            <w:pPr>
              <w:rPr>
                <w:rFonts w:cs="Arial"/>
                <w:sz w:val="24"/>
                <w:szCs w:val="24"/>
              </w:rPr>
            </w:pPr>
            <w:r>
              <w:rPr>
                <w:rFonts w:cs="Arial"/>
                <w:sz w:val="24"/>
                <w:szCs w:val="24"/>
              </w:rPr>
              <w:t>Eiendom</w:t>
            </w:r>
          </w:p>
        </w:tc>
        <w:tc>
          <w:tcPr>
            <w:tcW w:w="2268" w:type="dxa"/>
          </w:tcPr>
          <w:p w14:paraId="1445B93F" w14:textId="038EEF11" w:rsidR="00C1566C" w:rsidRDefault="007A2F1A" w:rsidP="00E3436D">
            <w:pPr>
              <w:rPr>
                <w:rFonts w:cs="Arial"/>
                <w:sz w:val="24"/>
                <w:szCs w:val="24"/>
              </w:rPr>
            </w:pPr>
            <w:r>
              <w:rPr>
                <w:rFonts w:cs="Arial"/>
                <w:sz w:val="24"/>
                <w:szCs w:val="24"/>
              </w:rPr>
              <w:t>20</w:t>
            </w:r>
            <w:r w:rsidR="007E7360">
              <w:rPr>
                <w:rFonts w:cs="Arial"/>
                <w:sz w:val="24"/>
                <w:szCs w:val="24"/>
              </w:rPr>
              <w:t xml:space="preserve"> MNOK</w:t>
            </w:r>
          </w:p>
        </w:tc>
      </w:tr>
      <w:tr w:rsidR="00C1566C" w14:paraId="7C74573B" w14:textId="77777777" w:rsidTr="23EABC97">
        <w:tc>
          <w:tcPr>
            <w:tcW w:w="3964" w:type="dxa"/>
          </w:tcPr>
          <w:p w14:paraId="51DD5B02" w14:textId="21D34B9F" w:rsidR="00C1566C" w:rsidRDefault="00C1566C" w:rsidP="00E3436D">
            <w:pPr>
              <w:rPr>
                <w:rFonts w:cs="Arial"/>
                <w:sz w:val="24"/>
                <w:szCs w:val="24"/>
              </w:rPr>
            </w:pPr>
            <w:r>
              <w:rPr>
                <w:rFonts w:cs="Arial"/>
                <w:sz w:val="24"/>
                <w:szCs w:val="24"/>
              </w:rPr>
              <w:t>HR</w:t>
            </w:r>
          </w:p>
        </w:tc>
        <w:tc>
          <w:tcPr>
            <w:tcW w:w="2268" w:type="dxa"/>
          </w:tcPr>
          <w:p w14:paraId="33F94261" w14:textId="2C28785D" w:rsidR="00C1566C" w:rsidRDefault="0050622F" w:rsidP="00E3436D">
            <w:pPr>
              <w:rPr>
                <w:rFonts w:cs="Arial"/>
                <w:sz w:val="24"/>
                <w:szCs w:val="24"/>
              </w:rPr>
            </w:pPr>
            <w:r>
              <w:rPr>
                <w:rFonts w:cs="Arial"/>
                <w:sz w:val="24"/>
                <w:szCs w:val="24"/>
              </w:rPr>
              <w:t>1</w:t>
            </w:r>
            <w:r w:rsidR="007A2F1A">
              <w:rPr>
                <w:rFonts w:cs="Arial"/>
                <w:sz w:val="24"/>
                <w:szCs w:val="24"/>
              </w:rPr>
              <w:t>5</w:t>
            </w:r>
            <w:r>
              <w:rPr>
                <w:rFonts w:cs="Arial"/>
                <w:sz w:val="24"/>
                <w:szCs w:val="24"/>
              </w:rPr>
              <w:t xml:space="preserve"> MNOK</w:t>
            </w:r>
          </w:p>
        </w:tc>
      </w:tr>
    </w:tbl>
    <w:p w14:paraId="48A9E098" w14:textId="7937E777" w:rsidR="00172D66" w:rsidRDefault="007D54E2" w:rsidP="00E3436D">
      <w:pPr>
        <w:rPr>
          <w:rFonts w:cs="Arial"/>
          <w:sz w:val="24"/>
          <w:szCs w:val="24"/>
        </w:rPr>
      </w:pPr>
      <w:r>
        <w:rPr>
          <w:rFonts w:cs="Arial"/>
          <w:sz w:val="24"/>
          <w:szCs w:val="24"/>
        </w:rPr>
        <w:lastRenderedPageBreak/>
        <w:t xml:space="preserve">I kunngjøringsskjema er disse summene lagt inn </w:t>
      </w:r>
      <w:r w:rsidR="005C4418">
        <w:rPr>
          <w:rFonts w:cs="Arial"/>
          <w:sz w:val="24"/>
          <w:szCs w:val="24"/>
        </w:rPr>
        <w:t xml:space="preserve">likt </w:t>
      </w:r>
      <w:r>
        <w:rPr>
          <w:rFonts w:cs="Arial"/>
          <w:sz w:val="24"/>
          <w:szCs w:val="24"/>
        </w:rPr>
        <w:t>på hvert delområde</w:t>
      </w:r>
      <w:r w:rsidR="005C4418">
        <w:rPr>
          <w:rFonts w:cs="Arial"/>
          <w:sz w:val="24"/>
          <w:szCs w:val="24"/>
        </w:rPr>
        <w:t xml:space="preserve"> for å angi rammen </w:t>
      </w:r>
      <w:r w:rsidR="003438DC">
        <w:rPr>
          <w:rFonts w:cs="Arial"/>
          <w:sz w:val="24"/>
          <w:szCs w:val="24"/>
        </w:rPr>
        <w:t>i hovedområdet</w:t>
      </w:r>
      <w:r w:rsidR="00E35C0E">
        <w:rPr>
          <w:rFonts w:cs="Arial"/>
          <w:sz w:val="24"/>
          <w:szCs w:val="24"/>
        </w:rPr>
        <w:t xml:space="preserve">. </w:t>
      </w:r>
      <w:r w:rsidR="008545F3" w:rsidRPr="0097437C">
        <w:rPr>
          <w:rFonts w:cs="Arial"/>
          <w:sz w:val="24"/>
          <w:szCs w:val="24"/>
        </w:rPr>
        <w:t>Oppdragsgiver vil ikke forplikte seg til et bestemt forbruk hvert år.</w:t>
      </w:r>
      <w:r w:rsidR="008545F3">
        <w:rPr>
          <w:rFonts w:cs="Arial"/>
          <w:sz w:val="24"/>
          <w:szCs w:val="24"/>
        </w:rPr>
        <w:t xml:space="preserve"> </w:t>
      </w:r>
      <w:r w:rsidR="008545F3" w:rsidRPr="0097437C">
        <w:rPr>
          <w:rFonts w:cs="Arial"/>
          <w:sz w:val="24"/>
          <w:szCs w:val="24"/>
        </w:rPr>
        <w:t>Dette er bare en indikasjon på det forventede innkjøpsvolumet</w:t>
      </w:r>
      <w:r w:rsidR="00DD6F2D">
        <w:rPr>
          <w:rFonts w:cs="Arial"/>
          <w:sz w:val="24"/>
          <w:szCs w:val="24"/>
        </w:rPr>
        <w:t>, og vi</w:t>
      </w:r>
      <w:r w:rsidR="00343CA2">
        <w:rPr>
          <w:rFonts w:cs="Arial"/>
          <w:sz w:val="24"/>
          <w:szCs w:val="24"/>
        </w:rPr>
        <w:t>l også</w:t>
      </w:r>
      <w:r w:rsidR="00DD6F2D">
        <w:rPr>
          <w:rFonts w:cs="Arial"/>
          <w:sz w:val="24"/>
          <w:szCs w:val="24"/>
        </w:rPr>
        <w:t xml:space="preserve"> være avhen</w:t>
      </w:r>
      <w:r w:rsidR="00343CA2">
        <w:rPr>
          <w:rFonts w:cs="Arial"/>
          <w:sz w:val="24"/>
          <w:szCs w:val="24"/>
        </w:rPr>
        <w:t>gig av de årlige tildelingene i statsbudsjettet</w:t>
      </w:r>
      <w:r w:rsidR="008545F3" w:rsidRPr="0097437C">
        <w:rPr>
          <w:rFonts w:cs="Arial"/>
          <w:sz w:val="24"/>
          <w:szCs w:val="24"/>
        </w:rPr>
        <w:t>.</w:t>
      </w:r>
    </w:p>
    <w:p w14:paraId="60A077D0" w14:textId="77777777" w:rsidR="00FD1405" w:rsidRPr="0097437C" w:rsidRDefault="00FD1405" w:rsidP="00E3436D">
      <w:pPr>
        <w:rPr>
          <w:rFonts w:cs="Arial"/>
          <w:sz w:val="24"/>
          <w:szCs w:val="24"/>
        </w:rPr>
      </w:pPr>
    </w:p>
    <w:p w14:paraId="17510E11" w14:textId="528A3C91" w:rsidR="00B231B3" w:rsidRDefault="006107C1" w:rsidP="001D6C41">
      <w:pPr>
        <w:pStyle w:val="Heading2"/>
      </w:pPr>
      <w:bookmarkStart w:id="5" w:name="_Toc229991657"/>
      <w:r>
        <w:t>Kontraktstype og varighet</w:t>
      </w:r>
      <w:bookmarkEnd w:id="5"/>
    </w:p>
    <w:p w14:paraId="2A8B9936" w14:textId="2F65959B" w:rsidR="00341321" w:rsidRDefault="00B231B3" w:rsidP="00B231B3">
      <w:pPr>
        <w:rPr>
          <w:rFonts w:cs="Arial"/>
          <w:sz w:val="24"/>
          <w:szCs w:val="24"/>
        </w:rPr>
      </w:pPr>
      <w:r w:rsidRPr="006C0EED">
        <w:rPr>
          <w:rFonts w:cs="Arial"/>
          <w:sz w:val="24"/>
          <w:szCs w:val="24"/>
        </w:rPr>
        <w:t xml:space="preserve">For </w:t>
      </w:r>
      <w:r w:rsidR="00735124">
        <w:rPr>
          <w:rFonts w:cs="Arial"/>
          <w:sz w:val="24"/>
          <w:szCs w:val="24"/>
        </w:rPr>
        <w:t>leveransen</w:t>
      </w:r>
      <w:r w:rsidR="006776D8" w:rsidRPr="006C0EED">
        <w:rPr>
          <w:rFonts w:cs="Arial"/>
          <w:sz w:val="24"/>
          <w:szCs w:val="24"/>
        </w:rPr>
        <w:t xml:space="preserve"> </w:t>
      </w:r>
      <w:r w:rsidRPr="006C0EED">
        <w:rPr>
          <w:rFonts w:cs="Arial"/>
          <w:sz w:val="24"/>
          <w:szCs w:val="24"/>
        </w:rPr>
        <w:t xml:space="preserve">skal det inngås </w:t>
      </w:r>
      <w:r w:rsidR="00341321">
        <w:rPr>
          <w:rFonts w:cs="Arial"/>
          <w:sz w:val="24"/>
          <w:szCs w:val="24"/>
        </w:rPr>
        <w:t xml:space="preserve">parallelle </w:t>
      </w:r>
      <w:r w:rsidRPr="006C0EED">
        <w:rPr>
          <w:rFonts w:cs="Arial"/>
          <w:sz w:val="24"/>
          <w:szCs w:val="24"/>
        </w:rPr>
        <w:t>rammeavtale</w:t>
      </w:r>
      <w:r w:rsidR="00341321">
        <w:rPr>
          <w:rFonts w:cs="Arial"/>
          <w:sz w:val="24"/>
          <w:szCs w:val="24"/>
        </w:rPr>
        <w:t>r.</w:t>
      </w:r>
      <w:r w:rsidRPr="006C0EED">
        <w:rPr>
          <w:rFonts w:cs="Arial"/>
          <w:sz w:val="24"/>
          <w:szCs w:val="24"/>
        </w:rPr>
        <w:t xml:space="preserve"> </w:t>
      </w:r>
      <w:r w:rsidR="006C0EED" w:rsidRPr="006C0EED">
        <w:rPr>
          <w:rFonts w:cs="Arial"/>
          <w:sz w:val="24"/>
          <w:szCs w:val="24"/>
        </w:rPr>
        <w:t xml:space="preserve">Fordelingen av oppdrag mellom rammeavtalepartene vil skje i henhold til fordelingsmekanismen beskrevet i kontrakten. </w:t>
      </w:r>
    </w:p>
    <w:p w14:paraId="1FA0F31F" w14:textId="77777777" w:rsidR="004D6D0A" w:rsidRDefault="004D6D0A" w:rsidP="00B231B3">
      <w:pPr>
        <w:rPr>
          <w:rFonts w:cs="Arial"/>
          <w:sz w:val="24"/>
          <w:szCs w:val="24"/>
        </w:rPr>
      </w:pPr>
    </w:p>
    <w:p w14:paraId="7B0F3E87" w14:textId="6DC091BE" w:rsidR="004D6D0A" w:rsidRDefault="004D6D0A" w:rsidP="00B231B3">
      <w:pPr>
        <w:rPr>
          <w:rFonts w:cs="Arial"/>
          <w:sz w:val="24"/>
          <w:szCs w:val="24"/>
        </w:rPr>
      </w:pPr>
      <w:r w:rsidRPr="27D34814">
        <w:rPr>
          <w:rFonts w:cs="Arial"/>
          <w:sz w:val="24"/>
          <w:szCs w:val="24"/>
        </w:rPr>
        <w:t xml:space="preserve">Det vil bli </w:t>
      </w:r>
      <w:r w:rsidR="00E732BD" w:rsidRPr="27D34814">
        <w:rPr>
          <w:rFonts w:cs="Arial"/>
          <w:sz w:val="24"/>
          <w:szCs w:val="24"/>
        </w:rPr>
        <w:t xml:space="preserve">inngått avtale </w:t>
      </w:r>
      <w:r w:rsidRPr="27D34814">
        <w:rPr>
          <w:rFonts w:cs="Arial"/>
          <w:sz w:val="24"/>
          <w:szCs w:val="24"/>
        </w:rPr>
        <w:t xml:space="preserve">med minimum </w:t>
      </w:r>
      <w:r w:rsidR="00CD6381" w:rsidRPr="27D34814">
        <w:rPr>
          <w:rFonts w:cs="Arial"/>
          <w:sz w:val="24"/>
          <w:szCs w:val="24"/>
        </w:rPr>
        <w:t>2</w:t>
      </w:r>
      <w:r w:rsidRPr="27D34814">
        <w:rPr>
          <w:rFonts w:cs="Arial"/>
          <w:sz w:val="24"/>
          <w:szCs w:val="24"/>
        </w:rPr>
        <w:t xml:space="preserve"> og maksimum 6 leverandører per delområde dersom ikke noe annet er oppgitt i Bilag 1. Antallet forutsetter at det foreligger et tilstrekkelig antall egnede tilbud.</w:t>
      </w:r>
    </w:p>
    <w:p w14:paraId="28F6ABDF" w14:textId="77777777" w:rsidR="00341321" w:rsidRDefault="00341321" w:rsidP="00B231B3">
      <w:pPr>
        <w:rPr>
          <w:rFonts w:cs="Arial"/>
          <w:sz w:val="24"/>
          <w:szCs w:val="24"/>
        </w:rPr>
      </w:pPr>
    </w:p>
    <w:p w14:paraId="4E6B3AED" w14:textId="7A53F278" w:rsidR="00B231B3" w:rsidRPr="006C0EED" w:rsidRDefault="006C0EED" w:rsidP="00B231B3">
      <w:pPr>
        <w:rPr>
          <w:rFonts w:cs="Arial"/>
          <w:sz w:val="24"/>
          <w:szCs w:val="24"/>
        </w:rPr>
      </w:pPr>
      <w:r w:rsidRPr="006C0EED">
        <w:rPr>
          <w:rFonts w:cs="Arial"/>
          <w:sz w:val="24"/>
          <w:szCs w:val="24"/>
        </w:rPr>
        <w:t>Rammeavtalens varighet vil være på 2 år. Oppdragsgiver skal ha opsjon på forlengelse av rammeavtalen i ytterligere 2 år, til sammen maksimalt 4 år. Rammeavtalen forlenges automatisk for en periode på 1 år av gangen, med mindre oppdragsgiver skriftlig har meldt noe annet senest 1 måned før utløpet av inneværende kontraktsperiode.</w:t>
      </w:r>
    </w:p>
    <w:p w14:paraId="6D24386B" w14:textId="68F19795" w:rsidR="001D6C41" w:rsidRPr="009C3040" w:rsidRDefault="001D6C41" w:rsidP="001D6C41">
      <w:pPr>
        <w:pStyle w:val="Heading2"/>
      </w:pPr>
      <w:bookmarkStart w:id="6" w:name="_Toc229991658"/>
      <w:r w:rsidRPr="009C3040">
        <w:t>Kontraktsvilkår</w:t>
      </w:r>
      <w:bookmarkEnd w:id="6"/>
    </w:p>
    <w:p w14:paraId="48F5474C" w14:textId="4FD2B4A1" w:rsidR="001D6C41" w:rsidRPr="009C3040" w:rsidRDefault="00C164AF" w:rsidP="001D6C41">
      <w:pPr>
        <w:rPr>
          <w:rFonts w:cs="Arial"/>
          <w:sz w:val="24"/>
          <w:szCs w:val="24"/>
        </w:rPr>
      </w:pPr>
      <w:r w:rsidRPr="23EABC97">
        <w:rPr>
          <w:rFonts w:cs="Arial"/>
          <w:sz w:val="24"/>
          <w:szCs w:val="24"/>
        </w:rPr>
        <w:t>Rammeavtalens vilkår</w:t>
      </w:r>
      <w:r w:rsidR="00441AA3" w:rsidRPr="23EABC97">
        <w:rPr>
          <w:rFonts w:cs="Arial"/>
          <w:sz w:val="24"/>
          <w:szCs w:val="24"/>
        </w:rPr>
        <w:t xml:space="preserve"> reguleres av kontraktsvilkårene i SSA-R</w:t>
      </w:r>
      <w:r w:rsidR="00E53366" w:rsidRPr="23EABC97">
        <w:rPr>
          <w:rFonts w:cs="Arial"/>
          <w:sz w:val="24"/>
          <w:szCs w:val="24"/>
        </w:rPr>
        <w:t xml:space="preserve">. </w:t>
      </w:r>
      <w:r w:rsidR="00BE15F7" w:rsidRPr="23EABC97">
        <w:rPr>
          <w:rFonts w:cs="Arial"/>
          <w:sz w:val="24"/>
          <w:szCs w:val="24"/>
        </w:rPr>
        <w:t xml:space="preserve">Bestillingene reguleres av </w:t>
      </w:r>
      <w:r w:rsidR="007C2D5F" w:rsidRPr="23EABC97">
        <w:rPr>
          <w:rFonts w:cs="Arial"/>
          <w:sz w:val="24"/>
          <w:szCs w:val="24"/>
        </w:rPr>
        <w:t xml:space="preserve">til enhver tid gjeldende versjoner av </w:t>
      </w:r>
      <w:r w:rsidR="00BE15F7" w:rsidRPr="23EABC97">
        <w:rPr>
          <w:rFonts w:cs="Arial"/>
          <w:sz w:val="24"/>
          <w:szCs w:val="24"/>
        </w:rPr>
        <w:t xml:space="preserve">SSA-B, SSA-O, </w:t>
      </w:r>
      <w:r w:rsidR="00BE15F7" w:rsidRPr="0080066F">
        <w:rPr>
          <w:rFonts w:cs="Arial"/>
          <w:sz w:val="24"/>
          <w:szCs w:val="24"/>
        </w:rPr>
        <w:t>NS</w:t>
      </w:r>
      <w:r w:rsidR="0041217F" w:rsidRPr="0080066F">
        <w:rPr>
          <w:rFonts w:cs="Arial"/>
          <w:sz w:val="24"/>
          <w:szCs w:val="24"/>
        </w:rPr>
        <w:t>8401, NS8402 eller NS8403.</w:t>
      </w:r>
    </w:p>
    <w:p w14:paraId="392FBF47" w14:textId="124C8D03" w:rsidR="00A43CE6" w:rsidRPr="00C164AF" w:rsidRDefault="00A43CE6" w:rsidP="00A43CE6">
      <w:pPr>
        <w:pStyle w:val="Heading2"/>
        <w:rPr>
          <w:noProof/>
        </w:rPr>
      </w:pPr>
      <w:bookmarkStart w:id="7" w:name="_Toc234737563"/>
      <w:bookmarkStart w:id="8" w:name="_Toc229991659"/>
      <w:bookmarkStart w:id="9" w:name="_Ref224212440"/>
      <w:bookmarkStart w:id="10" w:name="_Ref226657367"/>
      <w:r w:rsidRPr="009C3040">
        <w:t>Deltilbud</w:t>
      </w:r>
      <w:bookmarkEnd w:id="7"/>
      <w:bookmarkEnd w:id="8"/>
      <w:bookmarkEnd w:id="9"/>
      <w:bookmarkEnd w:id="10"/>
    </w:p>
    <w:p w14:paraId="77C9CBE0" w14:textId="6A234E03" w:rsidR="00A43CE6" w:rsidRPr="009C3040" w:rsidRDefault="00A43CE6" w:rsidP="00A43CE6">
      <w:pPr>
        <w:rPr>
          <w:rFonts w:cs="Arial"/>
          <w:sz w:val="24"/>
          <w:szCs w:val="24"/>
        </w:rPr>
      </w:pPr>
      <w:r w:rsidRPr="009C3040">
        <w:rPr>
          <w:rFonts w:cs="Arial"/>
          <w:sz w:val="24"/>
          <w:szCs w:val="24"/>
        </w:rPr>
        <w:t xml:space="preserve">Det er adgang til å gi tilbud på deler av </w:t>
      </w:r>
      <w:r w:rsidR="00907C2F">
        <w:rPr>
          <w:rFonts w:cs="Arial"/>
          <w:sz w:val="24"/>
          <w:szCs w:val="24"/>
        </w:rPr>
        <w:t>leve</w:t>
      </w:r>
      <w:r w:rsidR="008E77FF">
        <w:rPr>
          <w:rFonts w:cs="Arial"/>
          <w:sz w:val="24"/>
          <w:szCs w:val="24"/>
        </w:rPr>
        <w:t>ransen</w:t>
      </w:r>
      <w:r w:rsidRPr="009C3040">
        <w:rPr>
          <w:rFonts w:cs="Arial"/>
          <w:sz w:val="24"/>
          <w:szCs w:val="24"/>
        </w:rPr>
        <w:t>, det v</w:t>
      </w:r>
      <w:r w:rsidR="00E5151D" w:rsidRPr="009C3040">
        <w:rPr>
          <w:rFonts w:cs="Arial"/>
          <w:sz w:val="24"/>
          <w:szCs w:val="24"/>
        </w:rPr>
        <w:t xml:space="preserve">il si tilbud på følgende </w:t>
      </w:r>
      <w:r w:rsidR="00AE0468">
        <w:rPr>
          <w:rFonts w:cs="Arial"/>
          <w:sz w:val="24"/>
          <w:szCs w:val="24"/>
        </w:rPr>
        <w:t>områder</w:t>
      </w:r>
      <w:r w:rsidR="00E5151D" w:rsidRPr="009C3040">
        <w:rPr>
          <w:rFonts w:cs="Arial"/>
          <w:sz w:val="24"/>
          <w:szCs w:val="24"/>
        </w:rPr>
        <w:t>:</w:t>
      </w:r>
    </w:p>
    <w:p w14:paraId="0352E80C" w14:textId="3EA16395" w:rsidR="00AE0468" w:rsidRDefault="00AE0468" w:rsidP="00014512">
      <w:pPr>
        <w:pStyle w:val="ListParagraph"/>
        <w:numPr>
          <w:ilvl w:val="0"/>
          <w:numId w:val="31"/>
        </w:numPr>
        <w:rPr>
          <w:rFonts w:cs="Arial"/>
          <w:sz w:val="24"/>
          <w:szCs w:val="24"/>
        </w:rPr>
      </w:pPr>
      <w:r>
        <w:rPr>
          <w:rFonts w:cs="Arial"/>
          <w:sz w:val="24"/>
          <w:szCs w:val="24"/>
        </w:rPr>
        <w:t xml:space="preserve">Styring, </w:t>
      </w:r>
      <w:r w:rsidR="000E72F0">
        <w:rPr>
          <w:rFonts w:cs="Arial"/>
          <w:sz w:val="24"/>
          <w:szCs w:val="24"/>
        </w:rPr>
        <w:t xml:space="preserve">innovasjon og </w:t>
      </w:r>
      <w:r w:rsidR="00120248">
        <w:rPr>
          <w:rFonts w:cs="Arial"/>
          <w:sz w:val="24"/>
          <w:szCs w:val="24"/>
        </w:rPr>
        <w:t>ledelse (SIL)</w:t>
      </w:r>
      <w:r>
        <w:rPr>
          <w:rFonts w:cs="Arial"/>
          <w:sz w:val="24"/>
          <w:szCs w:val="24"/>
        </w:rPr>
        <w:t xml:space="preserve"> </w:t>
      </w:r>
    </w:p>
    <w:p w14:paraId="139F3C5A" w14:textId="41415B28" w:rsidR="00A43CE6" w:rsidRPr="00014512" w:rsidRDefault="00D35C4C" w:rsidP="00AE0468">
      <w:pPr>
        <w:pStyle w:val="ListParagraph"/>
        <w:numPr>
          <w:ilvl w:val="1"/>
          <w:numId w:val="31"/>
        </w:numPr>
        <w:rPr>
          <w:rFonts w:cs="Arial"/>
          <w:sz w:val="24"/>
          <w:szCs w:val="24"/>
        </w:rPr>
      </w:pPr>
      <w:r w:rsidRPr="00014512">
        <w:rPr>
          <w:rFonts w:cs="Arial"/>
          <w:sz w:val="24"/>
          <w:szCs w:val="24"/>
        </w:rPr>
        <w:t>Strategisk rådgiving og ledelse</w:t>
      </w:r>
    </w:p>
    <w:p w14:paraId="42147D9A" w14:textId="77997BB2" w:rsidR="001D4CE6" w:rsidRDefault="00D35C4C" w:rsidP="00AE0468">
      <w:pPr>
        <w:pStyle w:val="ListParagraph"/>
        <w:numPr>
          <w:ilvl w:val="1"/>
          <w:numId w:val="31"/>
        </w:numPr>
        <w:rPr>
          <w:rFonts w:cs="Arial"/>
          <w:sz w:val="24"/>
          <w:szCs w:val="24"/>
        </w:rPr>
      </w:pPr>
      <w:r w:rsidRPr="00014512">
        <w:rPr>
          <w:rFonts w:cs="Arial"/>
          <w:sz w:val="24"/>
          <w:szCs w:val="24"/>
        </w:rPr>
        <w:t>Operativ prosjektledelse og -rådgivning</w:t>
      </w:r>
    </w:p>
    <w:p w14:paraId="65C8C26F" w14:textId="7EDB08B7" w:rsidR="00014512" w:rsidRDefault="00014512" w:rsidP="00AE0468">
      <w:pPr>
        <w:pStyle w:val="ListParagraph"/>
        <w:numPr>
          <w:ilvl w:val="1"/>
          <w:numId w:val="31"/>
        </w:numPr>
        <w:rPr>
          <w:rFonts w:cs="Arial"/>
          <w:sz w:val="24"/>
          <w:szCs w:val="24"/>
        </w:rPr>
      </w:pPr>
      <w:r>
        <w:rPr>
          <w:rFonts w:cs="Arial"/>
          <w:sz w:val="24"/>
          <w:szCs w:val="24"/>
        </w:rPr>
        <w:t>Utvikling og teknisk rådgivning</w:t>
      </w:r>
    </w:p>
    <w:p w14:paraId="7A4A09D4" w14:textId="66619448" w:rsidR="000E72F0" w:rsidRDefault="000D06FE" w:rsidP="000E72F0">
      <w:pPr>
        <w:pStyle w:val="ListParagraph"/>
        <w:numPr>
          <w:ilvl w:val="0"/>
          <w:numId w:val="31"/>
        </w:numPr>
        <w:rPr>
          <w:rFonts w:cs="Arial"/>
          <w:sz w:val="24"/>
          <w:szCs w:val="24"/>
        </w:rPr>
      </w:pPr>
      <w:r w:rsidRPr="23EABC97">
        <w:rPr>
          <w:rFonts w:cs="Arial"/>
          <w:sz w:val="24"/>
          <w:szCs w:val="24"/>
        </w:rPr>
        <w:t xml:space="preserve"> </w:t>
      </w:r>
      <w:r w:rsidR="00A0594E">
        <w:rPr>
          <w:rFonts w:cs="Arial"/>
          <w:sz w:val="24"/>
          <w:szCs w:val="24"/>
        </w:rPr>
        <w:t xml:space="preserve">Teknologi - </w:t>
      </w:r>
      <w:r w:rsidRPr="23EABC97">
        <w:rPr>
          <w:rFonts w:cs="Arial"/>
          <w:sz w:val="24"/>
          <w:szCs w:val="24"/>
        </w:rPr>
        <w:t>IKT og digitalisering</w:t>
      </w:r>
    </w:p>
    <w:p w14:paraId="344388E0" w14:textId="09329384" w:rsidR="00CE30CE" w:rsidRDefault="00CE30CE" w:rsidP="000E72F0">
      <w:pPr>
        <w:pStyle w:val="ListParagraph"/>
        <w:numPr>
          <w:ilvl w:val="1"/>
          <w:numId w:val="31"/>
        </w:numPr>
        <w:rPr>
          <w:rFonts w:cs="Arial"/>
          <w:sz w:val="24"/>
          <w:szCs w:val="24"/>
        </w:rPr>
      </w:pPr>
      <w:r>
        <w:rPr>
          <w:rFonts w:cs="Arial"/>
          <w:sz w:val="24"/>
          <w:szCs w:val="24"/>
        </w:rPr>
        <w:t>Prosjekt-, prosess-, endrings- og innføringsledelse</w:t>
      </w:r>
    </w:p>
    <w:p w14:paraId="023DA099" w14:textId="45C6168F" w:rsidR="00CE30CE" w:rsidRDefault="00CE30CE" w:rsidP="000E72F0">
      <w:pPr>
        <w:pStyle w:val="ListParagraph"/>
        <w:numPr>
          <w:ilvl w:val="1"/>
          <w:numId w:val="31"/>
        </w:numPr>
        <w:rPr>
          <w:rFonts w:cs="Arial"/>
          <w:sz w:val="24"/>
          <w:szCs w:val="24"/>
        </w:rPr>
      </w:pPr>
      <w:r>
        <w:rPr>
          <w:rFonts w:cs="Arial"/>
          <w:sz w:val="24"/>
          <w:szCs w:val="24"/>
        </w:rPr>
        <w:t>Arkitektur</w:t>
      </w:r>
      <w:r w:rsidR="0036348C">
        <w:rPr>
          <w:rFonts w:cs="Arial"/>
          <w:sz w:val="24"/>
          <w:szCs w:val="24"/>
        </w:rPr>
        <w:t>, utvikling, data og integrasjon</w:t>
      </w:r>
    </w:p>
    <w:p w14:paraId="7F3B990D" w14:textId="7324898E" w:rsidR="0036348C" w:rsidRDefault="0036348C" w:rsidP="000E72F0">
      <w:pPr>
        <w:pStyle w:val="ListParagraph"/>
        <w:numPr>
          <w:ilvl w:val="1"/>
          <w:numId w:val="31"/>
        </w:numPr>
        <w:rPr>
          <w:rFonts w:cs="Arial"/>
          <w:sz w:val="24"/>
          <w:szCs w:val="24"/>
        </w:rPr>
      </w:pPr>
      <w:r>
        <w:rPr>
          <w:rFonts w:cs="Arial"/>
          <w:sz w:val="24"/>
          <w:szCs w:val="24"/>
        </w:rPr>
        <w:t>Drift, plattform, infrastruktur og klient</w:t>
      </w:r>
      <w:r w:rsidR="00C21807">
        <w:rPr>
          <w:rFonts w:cs="Arial"/>
          <w:sz w:val="24"/>
          <w:szCs w:val="24"/>
        </w:rPr>
        <w:t xml:space="preserve"> samt tjenestedesign</w:t>
      </w:r>
    </w:p>
    <w:p w14:paraId="4F124454" w14:textId="6DC1123B" w:rsidR="0036348C" w:rsidRDefault="0036348C" w:rsidP="000E72F0">
      <w:pPr>
        <w:pStyle w:val="ListParagraph"/>
        <w:numPr>
          <w:ilvl w:val="1"/>
          <w:numId w:val="31"/>
        </w:numPr>
        <w:rPr>
          <w:rFonts w:cs="Arial"/>
          <w:sz w:val="24"/>
          <w:szCs w:val="24"/>
        </w:rPr>
      </w:pPr>
      <w:r>
        <w:rPr>
          <w:rFonts w:cs="Arial"/>
          <w:sz w:val="24"/>
          <w:szCs w:val="24"/>
        </w:rPr>
        <w:t>Sikkerhet, personvern og etterlevelse</w:t>
      </w:r>
    </w:p>
    <w:p w14:paraId="2CA08FC1" w14:textId="2BCAA95C" w:rsidR="00444512" w:rsidRDefault="00444512" w:rsidP="000E72F0">
      <w:pPr>
        <w:pStyle w:val="ListParagraph"/>
        <w:numPr>
          <w:ilvl w:val="1"/>
          <w:numId w:val="31"/>
        </w:numPr>
        <w:rPr>
          <w:rFonts w:cs="Arial"/>
          <w:sz w:val="24"/>
          <w:szCs w:val="24"/>
        </w:rPr>
      </w:pPr>
      <w:r>
        <w:rPr>
          <w:rFonts w:cs="Arial"/>
          <w:sz w:val="24"/>
          <w:szCs w:val="24"/>
        </w:rPr>
        <w:t>Juridiske tjenester</w:t>
      </w:r>
    </w:p>
    <w:p w14:paraId="17C8B809" w14:textId="63996696" w:rsidR="004C08C0" w:rsidRDefault="007630ED" w:rsidP="007630ED">
      <w:pPr>
        <w:pStyle w:val="ListParagraph"/>
        <w:numPr>
          <w:ilvl w:val="0"/>
          <w:numId w:val="31"/>
        </w:numPr>
        <w:rPr>
          <w:rFonts w:cs="Arial"/>
          <w:sz w:val="24"/>
          <w:szCs w:val="24"/>
        </w:rPr>
      </w:pPr>
      <w:r>
        <w:rPr>
          <w:rFonts w:cs="Arial"/>
          <w:sz w:val="24"/>
          <w:szCs w:val="24"/>
        </w:rPr>
        <w:t>Økonomi</w:t>
      </w:r>
      <w:r w:rsidR="00E030B7">
        <w:rPr>
          <w:rFonts w:cs="Arial"/>
          <w:sz w:val="24"/>
          <w:szCs w:val="24"/>
        </w:rPr>
        <w:t>, revisjon, anskaffelser</w:t>
      </w:r>
    </w:p>
    <w:p w14:paraId="5A712795" w14:textId="28DEA16B" w:rsidR="005A4DF6" w:rsidRDefault="00721B51" w:rsidP="00016AD4">
      <w:pPr>
        <w:pStyle w:val="ListParagraph"/>
        <w:numPr>
          <w:ilvl w:val="0"/>
          <w:numId w:val="31"/>
        </w:numPr>
        <w:rPr>
          <w:rFonts w:cs="Arial"/>
          <w:sz w:val="24"/>
          <w:szCs w:val="24"/>
        </w:rPr>
      </w:pPr>
      <w:r>
        <w:rPr>
          <w:rFonts w:cs="Arial"/>
          <w:sz w:val="24"/>
          <w:szCs w:val="24"/>
        </w:rPr>
        <w:t>Samfunnsøkonomisk analyse</w:t>
      </w:r>
      <w:r w:rsidR="00375C1A">
        <w:rPr>
          <w:rFonts w:cs="Arial"/>
          <w:sz w:val="24"/>
          <w:szCs w:val="24"/>
        </w:rPr>
        <w:t>, usikkerhetsanalyser</w:t>
      </w:r>
    </w:p>
    <w:p w14:paraId="19ED71C5" w14:textId="7616614E" w:rsidR="007630ED" w:rsidRDefault="007630ED" w:rsidP="007630ED">
      <w:pPr>
        <w:pStyle w:val="ListParagraph"/>
        <w:numPr>
          <w:ilvl w:val="0"/>
          <w:numId w:val="31"/>
        </w:numPr>
        <w:rPr>
          <w:rFonts w:cs="Arial"/>
          <w:sz w:val="24"/>
          <w:szCs w:val="24"/>
        </w:rPr>
      </w:pPr>
      <w:r>
        <w:rPr>
          <w:rFonts w:cs="Arial"/>
          <w:sz w:val="24"/>
          <w:szCs w:val="24"/>
        </w:rPr>
        <w:t>Eiendom</w:t>
      </w:r>
      <w:r w:rsidR="00033372">
        <w:rPr>
          <w:rFonts w:cs="Arial"/>
          <w:sz w:val="24"/>
          <w:szCs w:val="24"/>
        </w:rPr>
        <w:t xml:space="preserve"> og bygg</w:t>
      </w:r>
    </w:p>
    <w:p w14:paraId="69FF0C01" w14:textId="3DF08581" w:rsidR="00322B19" w:rsidRPr="00322B19" w:rsidRDefault="00375C1A" w:rsidP="00136DCA">
      <w:pPr>
        <w:pStyle w:val="ListParagraph"/>
        <w:numPr>
          <w:ilvl w:val="1"/>
          <w:numId w:val="31"/>
        </w:numPr>
        <w:rPr>
          <w:rFonts w:cs="Arial"/>
          <w:sz w:val="24"/>
          <w:szCs w:val="24"/>
        </w:rPr>
      </w:pPr>
      <w:r>
        <w:rPr>
          <w:rFonts w:cs="Arial"/>
          <w:sz w:val="24"/>
          <w:szCs w:val="24"/>
        </w:rPr>
        <w:t>Rådgivende arkitekttjenester</w:t>
      </w:r>
    </w:p>
    <w:p w14:paraId="787C7B12" w14:textId="678E04B9" w:rsidR="00322B19" w:rsidRPr="00322B19" w:rsidRDefault="00252C89" w:rsidP="00136DCA">
      <w:pPr>
        <w:pStyle w:val="ListParagraph"/>
        <w:numPr>
          <w:ilvl w:val="1"/>
          <w:numId w:val="31"/>
        </w:numPr>
        <w:rPr>
          <w:rFonts w:cs="Arial"/>
          <w:sz w:val="24"/>
          <w:szCs w:val="24"/>
        </w:rPr>
      </w:pPr>
      <w:r>
        <w:rPr>
          <w:rFonts w:cs="Arial"/>
          <w:sz w:val="24"/>
          <w:szCs w:val="24"/>
        </w:rPr>
        <w:t>Strategisk rådgivnin</w:t>
      </w:r>
      <w:r w:rsidR="00CB0219">
        <w:rPr>
          <w:rFonts w:cs="Arial"/>
          <w:sz w:val="24"/>
          <w:szCs w:val="24"/>
        </w:rPr>
        <w:t>g og</w:t>
      </w:r>
      <w:r>
        <w:rPr>
          <w:rFonts w:cs="Arial"/>
          <w:sz w:val="24"/>
          <w:szCs w:val="24"/>
        </w:rPr>
        <w:t xml:space="preserve"> p</w:t>
      </w:r>
      <w:r w:rsidR="00322B19" w:rsidRPr="00322B19">
        <w:rPr>
          <w:rFonts w:cs="Arial"/>
          <w:sz w:val="24"/>
          <w:szCs w:val="24"/>
        </w:rPr>
        <w:t>rosjektledelse</w:t>
      </w:r>
      <w:r w:rsidR="008728F9">
        <w:rPr>
          <w:rFonts w:cs="Arial"/>
          <w:sz w:val="24"/>
          <w:szCs w:val="24"/>
        </w:rPr>
        <w:t xml:space="preserve"> </w:t>
      </w:r>
    </w:p>
    <w:p w14:paraId="5A8A5347" w14:textId="0F917B13" w:rsidR="00322B19" w:rsidRDefault="00252C89" w:rsidP="00136DCA">
      <w:pPr>
        <w:pStyle w:val="ListParagraph"/>
        <w:numPr>
          <w:ilvl w:val="1"/>
          <w:numId w:val="31"/>
        </w:numPr>
        <w:rPr>
          <w:rFonts w:cs="Arial"/>
          <w:sz w:val="24"/>
          <w:szCs w:val="24"/>
        </w:rPr>
      </w:pPr>
      <w:r>
        <w:rPr>
          <w:rFonts w:cs="Arial"/>
          <w:sz w:val="24"/>
          <w:szCs w:val="24"/>
        </w:rPr>
        <w:t>Rådgivningstjenester</w:t>
      </w:r>
      <w:r w:rsidR="00F16C88">
        <w:rPr>
          <w:rFonts w:cs="Arial"/>
          <w:sz w:val="24"/>
          <w:szCs w:val="24"/>
        </w:rPr>
        <w:t xml:space="preserve"> </w:t>
      </w:r>
      <w:r w:rsidR="00322B19" w:rsidRPr="00322B19">
        <w:rPr>
          <w:rFonts w:cs="Arial"/>
          <w:sz w:val="24"/>
          <w:szCs w:val="24"/>
        </w:rPr>
        <w:t>teknisk brukerutstyr</w:t>
      </w:r>
      <w:r w:rsidR="006A4B09">
        <w:rPr>
          <w:rFonts w:cs="Arial"/>
          <w:sz w:val="24"/>
          <w:szCs w:val="24"/>
        </w:rPr>
        <w:t xml:space="preserve"> (TBU)</w:t>
      </w:r>
    </w:p>
    <w:p w14:paraId="748D37B2" w14:textId="77777777" w:rsidR="00322B19" w:rsidRDefault="00322B19" w:rsidP="00136DCA">
      <w:pPr>
        <w:pStyle w:val="ListParagraph"/>
        <w:numPr>
          <w:ilvl w:val="1"/>
          <w:numId w:val="31"/>
        </w:numPr>
        <w:rPr>
          <w:rFonts w:cs="Arial"/>
          <w:sz w:val="24"/>
          <w:szCs w:val="24"/>
        </w:rPr>
      </w:pPr>
      <w:r w:rsidRPr="23EABC97">
        <w:rPr>
          <w:rFonts w:cs="Arial"/>
          <w:sz w:val="24"/>
          <w:szCs w:val="24"/>
        </w:rPr>
        <w:t>Tilstandsanalyser</w:t>
      </w:r>
    </w:p>
    <w:p w14:paraId="3F80E6A6" w14:textId="263603DD" w:rsidR="008103C0" w:rsidRPr="008103C0" w:rsidRDefault="008103C0" w:rsidP="008103C0">
      <w:pPr>
        <w:pStyle w:val="ListParagraph"/>
        <w:numPr>
          <w:ilvl w:val="1"/>
          <w:numId w:val="31"/>
        </w:numPr>
        <w:rPr>
          <w:rFonts w:cs="Arial"/>
          <w:sz w:val="24"/>
          <w:szCs w:val="24"/>
        </w:rPr>
      </w:pPr>
      <w:r w:rsidRPr="23EABC97">
        <w:rPr>
          <w:rFonts w:cs="Arial"/>
          <w:sz w:val="24"/>
          <w:szCs w:val="24"/>
        </w:rPr>
        <w:t>Juridiske tjenester</w:t>
      </w:r>
    </w:p>
    <w:p w14:paraId="2176D7E1" w14:textId="36F121AC" w:rsidR="00444512" w:rsidRDefault="00444512" w:rsidP="00444512">
      <w:pPr>
        <w:pStyle w:val="ListParagraph"/>
        <w:numPr>
          <w:ilvl w:val="0"/>
          <w:numId w:val="31"/>
        </w:numPr>
        <w:rPr>
          <w:rFonts w:cs="Arial"/>
          <w:sz w:val="24"/>
          <w:szCs w:val="24"/>
        </w:rPr>
      </w:pPr>
      <w:r>
        <w:rPr>
          <w:rFonts w:cs="Arial"/>
          <w:sz w:val="24"/>
          <w:szCs w:val="24"/>
        </w:rPr>
        <w:t>HR</w:t>
      </w:r>
    </w:p>
    <w:p w14:paraId="78A5EC72" w14:textId="0A07D7F7" w:rsidR="00444512" w:rsidRDefault="00CF6444" w:rsidP="00444512">
      <w:pPr>
        <w:pStyle w:val="ListParagraph"/>
        <w:numPr>
          <w:ilvl w:val="1"/>
          <w:numId w:val="31"/>
        </w:numPr>
        <w:rPr>
          <w:rFonts w:cs="Arial"/>
          <w:sz w:val="24"/>
          <w:szCs w:val="24"/>
        </w:rPr>
      </w:pPr>
      <w:r>
        <w:rPr>
          <w:rFonts w:cs="Arial"/>
          <w:sz w:val="24"/>
          <w:szCs w:val="24"/>
        </w:rPr>
        <w:lastRenderedPageBreak/>
        <w:t>Strategi og utviklingsprosesser</w:t>
      </w:r>
    </w:p>
    <w:p w14:paraId="72647393" w14:textId="0AF0AD11" w:rsidR="00CF6444" w:rsidRDefault="00CF6444" w:rsidP="00444512">
      <w:pPr>
        <w:pStyle w:val="ListParagraph"/>
        <w:numPr>
          <w:ilvl w:val="1"/>
          <w:numId w:val="31"/>
        </w:numPr>
        <w:rPr>
          <w:rFonts w:cs="Arial"/>
          <w:sz w:val="24"/>
          <w:szCs w:val="24"/>
        </w:rPr>
      </w:pPr>
      <w:r>
        <w:rPr>
          <w:rFonts w:cs="Arial"/>
          <w:sz w:val="24"/>
          <w:szCs w:val="24"/>
        </w:rPr>
        <w:t>Omstilling og endringsprosesser</w:t>
      </w:r>
    </w:p>
    <w:p w14:paraId="630E3910" w14:textId="125A6A43" w:rsidR="00CF1CEB" w:rsidRDefault="00CF1CEB" w:rsidP="00444512">
      <w:pPr>
        <w:pStyle w:val="ListParagraph"/>
        <w:numPr>
          <w:ilvl w:val="1"/>
          <w:numId w:val="31"/>
        </w:numPr>
        <w:rPr>
          <w:rFonts w:cs="Arial"/>
          <w:sz w:val="24"/>
          <w:szCs w:val="24"/>
        </w:rPr>
      </w:pPr>
      <w:r>
        <w:rPr>
          <w:rFonts w:cs="Arial"/>
          <w:sz w:val="24"/>
          <w:szCs w:val="24"/>
        </w:rPr>
        <w:t>Leder- og ledelsesutvikling</w:t>
      </w:r>
    </w:p>
    <w:p w14:paraId="3774B179" w14:textId="699A0FE7" w:rsidR="00CF1CEB" w:rsidRPr="00CF1CEB" w:rsidRDefault="00CF1CEB" w:rsidP="00CF1CEB">
      <w:pPr>
        <w:pStyle w:val="ListParagraph"/>
        <w:numPr>
          <w:ilvl w:val="1"/>
          <w:numId w:val="31"/>
        </w:numPr>
        <w:rPr>
          <w:rFonts w:cs="Arial"/>
          <w:sz w:val="24"/>
          <w:szCs w:val="24"/>
        </w:rPr>
      </w:pPr>
      <w:r>
        <w:rPr>
          <w:rFonts w:cs="Arial"/>
          <w:sz w:val="24"/>
          <w:szCs w:val="24"/>
        </w:rPr>
        <w:t>Prosessveiledning og fasilitering</w:t>
      </w:r>
    </w:p>
    <w:p w14:paraId="3B8DC00C" w14:textId="69892AAC" w:rsidR="00444512" w:rsidRDefault="00444512" w:rsidP="00444512">
      <w:pPr>
        <w:pStyle w:val="ListParagraph"/>
        <w:numPr>
          <w:ilvl w:val="1"/>
          <w:numId w:val="31"/>
        </w:numPr>
        <w:rPr>
          <w:rFonts w:cs="Arial"/>
          <w:sz w:val="24"/>
          <w:szCs w:val="24"/>
        </w:rPr>
      </w:pPr>
      <w:r>
        <w:rPr>
          <w:rFonts w:cs="Arial"/>
          <w:sz w:val="24"/>
          <w:szCs w:val="24"/>
        </w:rPr>
        <w:t>Juridiske tjenester</w:t>
      </w:r>
    </w:p>
    <w:p w14:paraId="64030DA2" w14:textId="057E4032" w:rsidR="00CF1CEB" w:rsidRDefault="00CF1CEB" w:rsidP="00444512">
      <w:pPr>
        <w:pStyle w:val="ListParagraph"/>
        <w:numPr>
          <w:ilvl w:val="1"/>
          <w:numId w:val="31"/>
        </w:numPr>
        <w:rPr>
          <w:rFonts w:cs="Arial"/>
          <w:sz w:val="24"/>
          <w:szCs w:val="24"/>
        </w:rPr>
      </w:pPr>
      <w:r>
        <w:rPr>
          <w:rFonts w:cs="Arial"/>
          <w:sz w:val="24"/>
          <w:szCs w:val="24"/>
        </w:rPr>
        <w:t>Kandidatsøk</w:t>
      </w:r>
      <w:r w:rsidR="008014E1">
        <w:rPr>
          <w:rFonts w:cs="Arial"/>
          <w:sz w:val="24"/>
          <w:szCs w:val="24"/>
        </w:rPr>
        <w:t>, rekruttering og utvelgelse</w:t>
      </w:r>
    </w:p>
    <w:p w14:paraId="38661820" w14:textId="5148E26C" w:rsidR="00AD53BE" w:rsidRPr="00322B19" w:rsidRDefault="00AD53BE" w:rsidP="00444512">
      <w:pPr>
        <w:pStyle w:val="ListParagraph"/>
        <w:numPr>
          <w:ilvl w:val="1"/>
          <w:numId w:val="31"/>
        </w:numPr>
        <w:rPr>
          <w:rFonts w:cs="Arial"/>
          <w:sz w:val="24"/>
          <w:szCs w:val="24"/>
        </w:rPr>
      </w:pPr>
      <w:r>
        <w:rPr>
          <w:rFonts w:cs="Arial"/>
          <w:sz w:val="24"/>
          <w:szCs w:val="24"/>
        </w:rPr>
        <w:t>Øvrige kartlegginger og tiltak av arbeidsmiljø</w:t>
      </w:r>
    </w:p>
    <w:p w14:paraId="079EA669" w14:textId="2ECB9767" w:rsidR="00A3603B" w:rsidRDefault="00A3603B" w:rsidP="00C60AF8">
      <w:pPr>
        <w:pStyle w:val="Heading2"/>
      </w:pPr>
      <w:bookmarkStart w:id="11" w:name="_Toc229991660"/>
      <w:bookmarkStart w:id="12" w:name="_Ref464565855"/>
      <w:bookmarkStart w:id="13" w:name="_Ref224212300"/>
      <w:bookmarkStart w:id="14" w:name="_Ref450640597"/>
      <w:bookmarkStart w:id="15" w:name="_Toc266101725"/>
      <w:bookmarkStart w:id="16" w:name="_Toc451340744"/>
      <w:bookmarkStart w:id="17" w:name="_Ref464565860"/>
      <w:bookmarkStart w:id="18" w:name="_Toc325112488"/>
      <w:r>
        <w:t>Eksisterende avtaler og overlappende delområder</w:t>
      </w:r>
      <w:bookmarkEnd w:id="11"/>
    </w:p>
    <w:p w14:paraId="01C09031" w14:textId="155CD6F7" w:rsidR="00AD53BE" w:rsidRPr="00A04956" w:rsidRDefault="002C6E7A" w:rsidP="00A3603B">
      <w:pPr>
        <w:rPr>
          <w:sz w:val="24"/>
          <w:szCs w:val="24"/>
        </w:rPr>
      </w:pPr>
      <w:r w:rsidRPr="00A04956">
        <w:rPr>
          <w:sz w:val="24"/>
          <w:szCs w:val="24"/>
        </w:rPr>
        <w:t>Oppdragsgiver har følgende avtaler som har kryssende grensesnitt:</w:t>
      </w:r>
    </w:p>
    <w:p w14:paraId="2D031D3E" w14:textId="6BF40C3F" w:rsidR="00BA1339" w:rsidRPr="00A04956" w:rsidRDefault="002C6E7A" w:rsidP="00BA1339">
      <w:pPr>
        <w:pStyle w:val="ListParagraph"/>
        <w:numPr>
          <w:ilvl w:val="0"/>
          <w:numId w:val="25"/>
        </w:numPr>
        <w:rPr>
          <w:sz w:val="24"/>
          <w:szCs w:val="24"/>
        </w:rPr>
      </w:pPr>
      <w:r w:rsidRPr="00A04956">
        <w:rPr>
          <w:sz w:val="24"/>
          <w:szCs w:val="24"/>
        </w:rPr>
        <w:t>Dynamisk innkjøpsordning for IKT konsulen</w:t>
      </w:r>
      <w:r w:rsidR="00BA1339" w:rsidRPr="00A04956">
        <w:rPr>
          <w:sz w:val="24"/>
          <w:szCs w:val="24"/>
        </w:rPr>
        <w:t>t</w:t>
      </w:r>
      <w:r w:rsidRPr="00A04956">
        <w:rPr>
          <w:sz w:val="24"/>
          <w:szCs w:val="24"/>
        </w:rPr>
        <w:t>tjenester</w:t>
      </w:r>
      <w:r w:rsidR="00BA1339" w:rsidRPr="00A04956">
        <w:rPr>
          <w:sz w:val="24"/>
          <w:szCs w:val="24"/>
        </w:rPr>
        <w:t>. Utløper 31. desember 2027. Er tenkt å kun benyttes dersom behovet ikke kan dekkes gjennom denne rammeavtalen.</w:t>
      </w:r>
    </w:p>
    <w:p w14:paraId="0DBD9BB8" w14:textId="38F1FA32" w:rsidR="00BA1339" w:rsidRPr="00A04956" w:rsidRDefault="00A04956" w:rsidP="00BA1339">
      <w:pPr>
        <w:pStyle w:val="ListParagraph"/>
        <w:numPr>
          <w:ilvl w:val="0"/>
          <w:numId w:val="25"/>
        </w:numPr>
        <w:rPr>
          <w:sz w:val="24"/>
          <w:szCs w:val="24"/>
        </w:rPr>
      </w:pPr>
      <w:r w:rsidRPr="00A04956">
        <w:rPr>
          <w:sz w:val="24"/>
          <w:szCs w:val="24"/>
        </w:rPr>
        <w:t>Samfunnsøkonomisk analyse</w:t>
      </w:r>
      <w:r w:rsidR="00774BD9">
        <w:rPr>
          <w:sz w:val="24"/>
          <w:szCs w:val="24"/>
        </w:rPr>
        <w:t>, bygg relatert</w:t>
      </w:r>
      <w:r w:rsidR="00AB2A8B" w:rsidRPr="00A04956">
        <w:rPr>
          <w:sz w:val="24"/>
          <w:szCs w:val="24"/>
        </w:rPr>
        <w:t xml:space="preserve"> – I dag dekkes behovet hos oppdragsgiver</w:t>
      </w:r>
      <w:r w:rsidR="00B368A8" w:rsidRPr="00A04956">
        <w:rPr>
          <w:sz w:val="24"/>
          <w:szCs w:val="24"/>
        </w:rPr>
        <w:t xml:space="preserve"> av en midlertidig kontrakt som </w:t>
      </w:r>
      <w:r w:rsidR="003D44EE" w:rsidRPr="00A04956">
        <w:rPr>
          <w:sz w:val="24"/>
          <w:szCs w:val="24"/>
        </w:rPr>
        <w:t xml:space="preserve">utløper 31.12.2026 med opsjon til </w:t>
      </w:r>
      <w:r w:rsidR="00747011">
        <w:rPr>
          <w:sz w:val="24"/>
          <w:szCs w:val="24"/>
        </w:rPr>
        <w:t>31.06.2027.</w:t>
      </w:r>
    </w:p>
    <w:p w14:paraId="30CF848B" w14:textId="0D14A028" w:rsidR="00EA164E" w:rsidRPr="00EA164E" w:rsidRDefault="00A04956" w:rsidP="00EA164E">
      <w:pPr>
        <w:pStyle w:val="ListParagraph"/>
        <w:numPr>
          <w:ilvl w:val="0"/>
          <w:numId w:val="25"/>
        </w:numPr>
        <w:rPr>
          <w:sz w:val="24"/>
          <w:szCs w:val="24"/>
        </w:rPr>
      </w:pPr>
      <w:r w:rsidRPr="00A04956">
        <w:rPr>
          <w:sz w:val="24"/>
          <w:szCs w:val="24"/>
        </w:rPr>
        <w:t>Prosjektledelse TBU – I dag dekkes behovet hos oppdragsgiver av en midlertidig kontrakt som</w:t>
      </w:r>
      <w:r w:rsidR="00944ED6">
        <w:rPr>
          <w:sz w:val="24"/>
          <w:szCs w:val="24"/>
        </w:rPr>
        <w:t xml:space="preserve"> på </w:t>
      </w:r>
      <w:r w:rsidR="004C18BB">
        <w:rPr>
          <w:sz w:val="24"/>
          <w:szCs w:val="24"/>
        </w:rPr>
        <w:t xml:space="preserve">lengre </w:t>
      </w:r>
      <w:r w:rsidR="00944ED6">
        <w:rPr>
          <w:sz w:val="24"/>
          <w:szCs w:val="24"/>
        </w:rPr>
        <w:t>sikt skal erstattes av denne avtalen.</w:t>
      </w:r>
      <w:r w:rsidR="004C18BB">
        <w:rPr>
          <w:sz w:val="24"/>
          <w:szCs w:val="24"/>
        </w:rPr>
        <w:t xml:space="preserve"> Avviklingen vil skje naturlig i forbindelse med avvikling av prosjektene som er igangsatt.</w:t>
      </w:r>
      <w:r w:rsidR="00EA164E" w:rsidRPr="00EA164E">
        <w:rPr>
          <w:sz w:val="24"/>
          <w:szCs w:val="24"/>
        </w:rPr>
        <w:t xml:space="preserve"> </w:t>
      </w:r>
    </w:p>
    <w:p w14:paraId="5FD434A9" w14:textId="77777777" w:rsidR="00B368A8" w:rsidRDefault="00B368A8" w:rsidP="00A04956"/>
    <w:p w14:paraId="4E8D9005" w14:textId="5C1446CA" w:rsidR="00CD7E44" w:rsidRPr="00ED0CD5" w:rsidRDefault="00405992" w:rsidP="00A04956">
      <w:pPr>
        <w:rPr>
          <w:sz w:val="24"/>
          <w:szCs w:val="24"/>
        </w:rPr>
      </w:pPr>
      <w:r w:rsidRPr="00ED0CD5">
        <w:rPr>
          <w:sz w:val="24"/>
          <w:szCs w:val="24"/>
        </w:rPr>
        <w:t xml:space="preserve">Det finnes ikke </w:t>
      </w:r>
      <w:r w:rsidR="00ED0CD5">
        <w:rPr>
          <w:sz w:val="24"/>
          <w:szCs w:val="24"/>
        </w:rPr>
        <w:t xml:space="preserve">noen </w:t>
      </w:r>
      <w:r w:rsidR="00B338DB">
        <w:rPr>
          <w:sz w:val="24"/>
          <w:szCs w:val="24"/>
        </w:rPr>
        <w:t xml:space="preserve">eksisterende </w:t>
      </w:r>
      <w:r w:rsidRPr="00ED0CD5">
        <w:rPr>
          <w:sz w:val="24"/>
          <w:szCs w:val="24"/>
        </w:rPr>
        <w:t>rammeavtaler for kjøp av konsulenttjenester ut over dette</w:t>
      </w:r>
      <w:r w:rsidR="001B71E8" w:rsidRPr="00ED0CD5">
        <w:rPr>
          <w:sz w:val="24"/>
          <w:szCs w:val="24"/>
        </w:rPr>
        <w:t>.</w:t>
      </w:r>
    </w:p>
    <w:p w14:paraId="6378A883" w14:textId="63D738EE" w:rsidR="00C60AF8" w:rsidRPr="009C3040" w:rsidRDefault="00A04956" w:rsidP="00C60AF8">
      <w:pPr>
        <w:pStyle w:val="Heading2"/>
      </w:pPr>
      <w:bookmarkStart w:id="19" w:name="_Toc229991661"/>
      <w:r>
        <w:t>V</w:t>
      </w:r>
      <w:r w:rsidR="00C60AF8" w:rsidRPr="009C3040">
        <w:t>iktige datoer</w:t>
      </w:r>
      <w:bookmarkEnd w:id="12"/>
      <w:bookmarkEnd w:id="13"/>
      <w:bookmarkEnd w:id="14"/>
      <w:bookmarkEnd w:id="15"/>
      <w:bookmarkEnd w:id="16"/>
      <w:bookmarkEnd w:id="17"/>
      <w:bookmarkEnd w:id="18"/>
      <w:bookmarkEnd w:id="19"/>
    </w:p>
    <w:p w14:paraId="7B411B55" w14:textId="014DD0A8" w:rsidR="001E07D8" w:rsidRPr="009C3040" w:rsidRDefault="00C60AF8" w:rsidP="001E07D8">
      <w:pPr>
        <w:rPr>
          <w:rFonts w:cs="Arial"/>
          <w:sz w:val="24"/>
          <w:szCs w:val="24"/>
        </w:rPr>
      </w:pPr>
      <w:r w:rsidRPr="009C3040">
        <w:rPr>
          <w:rFonts w:cs="Arial"/>
          <w:sz w:val="24"/>
          <w:szCs w:val="24"/>
        </w:rPr>
        <w:t xml:space="preserve">Oppdragsgiver har lagt opp til følgende tidsrammer for prosessen: </w:t>
      </w:r>
      <w:r w:rsidR="001E07D8" w:rsidRPr="009C3040">
        <w:rPr>
          <w:rFonts w:cs="Arial"/>
          <w:sz w:val="24"/>
          <w:szCs w:val="24"/>
        </w:rPr>
        <w:t xml:space="preserve"> </w:t>
      </w:r>
    </w:p>
    <w:p w14:paraId="0BC2845E" w14:textId="77777777" w:rsidR="001E07D8" w:rsidRPr="009C3040" w:rsidRDefault="001E07D8" w:rsidP="001E07D8">
      <w:pPr>
        <w:ind w:firstLine="708"/>
        <w:rPr>
          <w:rFonts w:cs="Arial"/>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562"/>
        <w:gridCol w:w="3051"/>
      </w:tblGrid>
      <w:tr w:rsidR="001E07D8" w:rsidRPr="009C3040" w14:paraId="2C051B20" w14:textId="77777777" w:rsidTr="00FA7C6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405CC09F" w14:textId="77777777" w:rsidR="001E07D8" w:rsidRPr="009C3040" w:rsidRDefault="001E07D8">
            <w:pPr>
              <w:rPr>
                <w:rFonts w:cs="Arial"/>
                <w:sz w:val="24"/>
                <w:szCs w:val="24"/>
              </w:rPr>
            </w:pPr>
            <w:r w:rsidRPr="009C3040">
              <w:rPr>
                <w:rFonts w:cs="Arial"/>
                <w:sz w:val="24"/>
                <w:szCs w:val="24"/>
              </w:rPr>
              <w:t>Aktivitet</w:t>
            </w:r>
          </w:p>
        </w:tc>
        <w:tc>
          <w:tcPr>
            <w:tcW w:w="3051" w:type="dxa"/>
            <w:tcBorders>
              <w:top w:val="single" w:sz="4" w:space="0" w:color="auto"/>
              <w:left w:val="single" w:sz="4" w:space="0" w:color="auto"/>
              <w:bottom w:val="single" w:sz="4" w:space="0" w:color="auto"/>
              <w:right w:val="single" w:sz="4" w:space="0" w:color="auto"/>
            </w:tcBorders>
            <w:shd w:val="clear" w:color="auto" w:fill="C0C0C0"/>
            <w:hideMark/>
          </w:tcPr>
          <w:p w14:paraId="41566FA0" w14:textId="77777777" w:rsidR="001E07D8" w:rsidRPr="009C3040" w:rsidRDefault="001E07D8">
            <w:pPr>
              <w:rPr>
                <w:rFonts w:cs="Arial"/>
                <w:sz w:val="24"/>
                <w:szCs w:val="24"/>
              </w:rPr>
            </w:pPr>
            <w:r w:rsidRPr="009C3040">
              <w:rPr>
                <w:rFonts w:cs="Arial"/>
                <w:sz w:val="24"/>
                <w:szCs w:val="24"/>
              </w:rPr>
              <w:t>Tidspunkt</w:t>
            </w:r>
          </w:p>
        </w:tc>
      </w:tr>
      <w:tr w:rsidR="00FA665B" w:rsidRPr="009C3040" w14:paraId="2137C680" w14:textId="77777777" w:rsidTr="00FA7C6C">
        <w:tc>
          <w:tcPr>
            <w:tcW w:w="5562" w:type="dxa"/>
            <w:tcBorders>
              <w:top w:val="single" w:sz="4" w:space="0" w:color="auto"/>
              <w:left w:val="single" w:sz="4" w:space="0" w:color="auto"/>
              <w:bottom w:val="single" w:sz="4" w:space="0" w:color="auto"/>
              <w:right w:val="single" w:sz="4" w:space="0" w:color="auto"/>
            </w:tcBorders>
          </w:tcPr>
          <w:p w14:paraId="46D4CD75" w14:textId="02A7CA7E" w:rsidR="00FA665B" w:rsidRPr="009C3040" w:rsidRDefault="00FA665B">
            <w:pPr>
              <w:rPr>
                <w:rFonts w:cs="Arial"/>
                <w:sz w:val="24"/>
                <w:szCs w:val="24"/>
              </w:rPr>
            </w:pPr>
            <w:r w:rsidRPr="009C3040">
              <w:rPr>
                <w:rFonts w:cs="Arial"/>
                <w:sz w:val="24"/>
                <w:szCs w:val="24"/>
              </w:rPr>
              <w:t>Frist for å stille spørsmål til konkurransegrunnlaget</w:t>
            </w:r>
          </w:p>
        </w:tc>
        <w:tc>
          <w:tcPr>
            <w:tcW w:w="3051" w:type="dxa"/>
            <w:tcBorders>
              <w:top w:val="single" w:sz="4" w:space="0" w:color="auto"/>
              <w:left w:val="single" w:sz="4" w:space="0" w:color="auto"/>
              <w:bottom w:val="single" w:sz="4" w:space="0" w:color="auto"/>
              <w:right w:val="single" w:sz="4" w:space="0" w:color="auto"/>
            </w:tcBorders>
          </w:tcPr>
          <w:p w14:paraId="6CDACEAD" w14:textId="39FA52F6" w:rsidR="00FA665B" w:rsidRPr="002159AD" w:rsidRDefault="00CE78F1">
            <w:pPr>
              <w:rPr>
                <w:rFonts w:cs="Arial"/>
                <w:sz w:val="24"/>
                <w:szCs w:val="24"/>
              </w:rPr>
            </w:pPr>
            <w:r>
              <w:rPr>
                <w:rFonts w:cs="Arial"/>
                <w:sz w:val="24"/>
                <w:szCs w:val="24"/>
              </w:rPr>
              <w:t>5</w:t>
            </w:r>
            <w:r w:rsidR="00C236AE">
              <w:rPr>
                <w:rFonts w:cs="Arial"/>
                <w:sz w:val="24"/>
                <w:szCs w:val="24"/>
              </w:rPr>
              <w:t>. august klokken 1500</w:t>
            </w:r>
          </w:p>
        </w:tc>
      </w:tr>
      <w:tr w:rsidR="001E07D8" w:rsidRPr="009C3040" w14:paraId="270278B3" w14:textId="77777777" w:rsidTr="00FA7C6C">
        <w:tc>
          <w:tcPr>
            <w:tcW w:w="5562" w:type="dxa"/>
            <w:tcBorders>
              <w:top w:val="single" w:sz="4" w:space="0" w:color="auto"/>
              <w:left w:val="single" w:sz="4" w:space="0" w:color="auto"/>
              <w:bottom w:val="single" w:sz="4" w:space="0" w:color="auto"/>
              <w:right w:val="single" w:sz="4" w:space="0" w:color="auto"/>
            </w:tcBorders>
            <w:hideMark/>
          </w:tcPr>
          <w:p w14:paraId="50B3CC2D" w14:textId="77777777" w:rsidR="001E07D8" w:rsidRPr="009C3040" w:rsidRDefault="001E07D8">
            <w:pPr>
              <w:rPr>
                <w:rFonts w:cs="Arial"/>
                <w:sz w:val="24"/>
                <w:szCs w:val="24"/>
              </w:rPr>
            </w:pPr>
            <w:r w:rsidRPr="009C3040">
              <w:rPr>
                <w:rFonts w:cs="Arial"/>
                <w:sz w:val="24"/>
                <w:szCs w:val="24"/>
              </w:rPr>
              <w:t>Frist for å levere tilbud</w:t>
            </w:r>
          </w:p>
        </w:tc>
        <w:tc>
          <w:tcPr>
            <w:tcW w:w="3051" w:type="dxa"/>
            <w:tcBorders>
              <w:top w:val="single" w:sz="4" w:space="0" w:color="auto"/>
              <w:left w:val="single" w:sz="4" w:space="0" w:color="auto"/>
              <w:bottom w:val="single" w:sz="4" w:space="0" w:color="auto"/>
              <w:right w:val="single" w:sz="4" w:space="0" w:color="auto"/>
            </w:tcBorders>
            <w:hideMark/>
          </w:tcPr>
          <w:p w14:paraId="1CACAA00" w14:textId="6FF6192F" w:rsidR="001E07D8" w:rsidRPr="002159AD" w:rsidRDefault="002159AD">
            <w:pPr>
              <w:rPr>
                <w:rFonts w:cs="Arial"/>
                <w:sz w:val="24"/>
                <w:szCs w:val="24"/>
              </w:rPr>
            </w:pPr>
            <w:r>
              <w:rPr>
                <w:rFonts w:cs="Arial"/>
                <w:sz w:val="24"/>
                <w:szCs w:val="24"/>
              </w:rPr>
              <w:t>28. august klokken 1200</w:t>
            </w:r>
          </w:p>
        </w:tc>
      </w:tr>
      <w:tr w:rsidR="001E07D8" w:rsidRPr="009C3040" w14:paraId="6761E7E0" w14:textId="77777777" w:rsidTr="00FA7C6C">
        <w:tc>
          <w:tcPr>
            <w:tcW w:w="5562" w:type="dxa"/>
            <w:tcBorders>
              <w:top w:val="single" w:sz="4" w:space="0" w:color="auto"/>
              <w:left w:val="single" w:sz="4" w:space="0" w:color="auto"/>
              <w:bottom w:val="single" w:sz="4" w:space="0" w:color="auto"/>
              <w:right w:val="single" w:sz="4" w:space="0" w:color="auto"/>
            </w:tcBorders>
            <w:hideMark/>
          </w:tcPr>
          <w:p w14:paraId="6FDE7A2A" w14:textId="77777777" w:rsidR="001E07D8" w:rsidRPr="009C3040" w:rsidRDefault="001E07D8">
            <w:pPr>
              <w:rPr>
                <w:rFonts w:cs="Arial"/>
                <w:sz w:val="24"/>
                <w:szCs w:val="24"/>
              </w:rPr>
            </w:pPr>
            <w:r w:rsidRPr="009C3040">
              <w:rPr>
                <w:rFonts w:cs="Arial"/>
                <w:sz w:val="24"/>
                <w:szCs w:val="24"/>
              </w:rPr>
              <w:t>Evaluering</w:t>
            </w:r>
          </w:p>
        </w:tc>
        <w:tc>
          <w:tcPr>
            <w:tcW w:w="3051" w:type="dxa"/>
            <w:tcBorders>
              <w:top w:val="single" w:sz="4" w:space="0" w:color="auto"/>
              <w:left w:val="single" w:sz="4" w:space="0" w:color="auto"/>
              <w:bottom w:val="single" w:sz="4" w:space="0" w:color="auto"/>
              <w:right w:val="single" w:sz="4" w:space="0" w:color="auto"/>
            </w:tcBorders>
            <w:hideMark/>
          </w:tcPr>
          <w:p w14:paraId="45018BED" w14:textId="7031DF27" w:rsidR="001E07D8" w:rsidRPr="002159AD" w:rsidRDefault="00496B2C">
            <w:pPr>
              <w:rPr>
                <w:rFonts w:cs="Arial"/>
                <w:sz w:val="24"/>
                <w:szCs w:val="24"/>
              </w:rPr>
            </w:pPr>
            <w:r>
              <w:rPr>
                <w:rFonts w:cs="Arial"/>
                <w:sz w:val="24"/>
                <w:szCs w:val="24"/>
              </w:rPr>
              <w:t>Uke 36-40</w:t>
            </w:r>
          </w:p>
        </w:tc>
      </w:tr>
      <w:tr w:rsidR="001E07D8" w:rsidRPr="009C3040" w14:paraId="0B07C9E5" w14:textId="77777777" w:rsidTr="00FA7C6C">
        <w:tc>
          <w:tcPr>
            <w:tcW w:w="5562" w:type="dxa"/>
            <w:tcBorders>
              <w:top w:val="single" w:sz="4" w:space="0" w:color="auto"/>
              <w:left w:val="single" w:sz="4" w:space="0" w:color="auto"/>
              <w:bottom w:val="single" w:sz="4" w:space="0" w:color="auto"/>
              <w:right w:val="single" w:sz="4" w:space="0" w:color="auto"/>
            </w:tcBorders>
            <w:hideMark/>
          </w:tcPr>
          <w:p w14:paraId="320961FB" w14:textId="77777777" w:rsidR="001E07D8" w:rsidRPr="009C3040" w:rsidRDefault="001E07D8">
            <w:pPr>
              <w:rPr>
                <w:rFonts w:cs="Arial"/>
                <w:sz w:val="24"/>
                <w:szCs w:val="24"/>
              </w:rPr>
            </w:pPr>
            <w:r w:rsidRPr="009C3040">
              <w:rPr>
                <w:rFonts w:cs="Arial"/>
                <w:sz w:val="24"/>
                <w:szCs w:val="24"/>
              </w:rPr>
              <w:t>Valg av leverandør og meddelelse til leverandører</w:t>
            </w:r>
          </w:p>
        </w:tc>
        <w:tc>
          <w:tcPr>
            <w:tcW w:w="3051" w:type="dxa"/>
            <w:tcBorders>
              <w:top w:val="single" w:sz="4" w:space="0" w:color="auto"/>
              <w:left w:val="single" w:sz="4" w:space="0" w:color="auto"/>
              <w:bottom w:val="single" w:sz="4" w:space="0" w:color="auto"/>
              <w:right w:val="single" w:sz="4" w:space="0" w:color="auto"/>
            </w:tcBorders>
            <w:hideMark/>
          </w:tcPr>
          <w:p w14:paraId="2D00995A" w14:textId="76EE9901" w:rsidR="001E07D8" w:rsidRPr="002C6672" w:rsidRDefault="002C6672" w:rsidP="002C6672">
            <w:pPr>
              <w:rPr>
                <w:rFonts w:cs="Arial"/>
                <w:sz w:val="24"/>
                <w:szCs w:val="24"/>
              </w:rPr>
            </w:pPr>
            <w:r>
              <w:rPr>
                <w:rFonts w:cs="Arial"/>
                <w:sz w:val="24"/>
                <w:szCs w:val="24"/>
              </w:rPr>
              <w:t xml:space="preserve">2. oktober </w:t>
            </w:r>
          </w:p>
        </w:tc>
      </w:tr>
      <w:tr w:rsidR="001E07D8" w:rsidRPr="009C3040" w14:paraId="59C06A46" w14:textId="77777777" w:rsidTr="00FA7C6C">
        <w:tc>
          <w:tcPr>
            <w:tcW w:w="5562" w:type="dxa"/>
            <w:tcBorders>
              <w:top w:val="single" w:sz="4" w:space="0" w:color="auto"/>
              <w:left w:val="single" w:sz="4" w:space="0" w:color="auto"/>
              <w:bottom w:val="single" w:sz="4" w:space="0" w:color="auto"/>
              <w:right w:val="single" w:sz="4" w:space="0" w:color="auto"/>
            </w:tcBorders>
            <w:hideMark/>
          </w:tcPr>
          <w:p w14:paraId="3F15FBDE" w14:textId="77777777" w:rsidR="001E07D8" w:rsidRPr="009C3040" w:rsidRDefault="001E07D8">
            <w:pPr>
              <w:rPr>
                <w:rFonts w:cs="Arial"/>
                <w:sz w:val="24"/>
                <w:szCs w:val="24"/>
              </w:rPr>
            </w:pPr>
            <w:r w:rsidRPr="009C3040">
              <w:rPr>
                <w:rFonts w:cs="Arial"/>
                <w:sz w:val="24"/>
                <w:szCs w:val="24"/>
              </w:rPr>
              <w:t>Kontraktsinngåelse</w:t>
            </w:r>
          </w:p>
        </w:tc>
        <w:tc>
          <w:tcPr>
            <w:tcW w:w="3051" w:type="dxa"/>
            <w:tcBorders>
              <w:top w:val="single" w:sz="4" w:space="0" w:color="auto"/>
              <w:left w:val="single" w:sz="4" w:space="0" w:color="auto"/>
              <w:bottom w:val="single" w:sz="4" w:space="0" w:color="auto"/>
              <w:right w:val="single" w:sz="4" w:space="0" w:color="auto"/>
            </w:tcBorders>
            <w:hideMark/>
          </w:tcPr>
          <w:p w14:paraId="496C45D9" w14:textId="06C1B2A1" w:rsidR="001E07D8" w:rsidRPr="002159AD" w:rsidRDefault="008A6BF1">
            <w:pPr>
              <w:rPr>
                <w:rFonts w:cs="Arial"/>
                <w:sz w:val="24"/>
                <w:szCs w:val="24"/>
              </w:rPr>
            </w:pPr>
            <w:r>
              <w:rPr>
                <w:rFonts w:cs="Arial"/>
                <w:sz w:val="24"/>
                <w:szCs w:val="24"/>
              </w:rPr>
              <w:t>Uke 42/43</w:t>
            </w:r>
          </w:p>
        </w:tc>
      </w:tr>
      <w:tr w:rsidR="001E07D8" w:rsidRPr="009C3040" w14:paraId="1B7B3B5D" w14:textId="77777777" w:rsidTr="00FA7C6C">
        <w:tc>
          <w:tcPr>
            <w:tcW w:w="5562" w:type="dxa"/>
            <w:tcBorders>
              <w:top w:val="single" w:sz="4" w:space="0" w:color="auto"/>
              <w:left w:val="single" w:sz="4" w:space="0" w:color="auto"/>
              <w:bottom w:val="single" w:sz="4" w:space="0" w:color="auto"/>
              <w:right w:val="single" w:sz="4" w:space="0" w:color="auto"/>
            </w:tcBorders>
            <w:hideMark/>
          </w:tcPr>
          <w:p w14:paraId="45B9F478" w14:textId="77777777" w:rsidR="001E07D8" w:rsidRPr="009C3040" w:rsidRDefault="001E07D8">
            <w:pPr>
              <w:rPr>
                <w:rFonts w:cs="Arial"/>
                <w:sz w:val="24"/>
                <w:szCs w:val="24"/>
              </w:rPr>
            </w:pPr>
            <w:r w:rsidRPr="009C3040">
              <w:rPr>
                <w:rFonts w:cs="Arial"/>
                <w:sz w:val="24"/>
                <w:szCs w:val="24"/>
              </w:rPr>
              <w:t>Tilbudets vedståelsesfrist</w:t>
            </w:r>
          </w:p>
        </w:tc>
        <w:tc>
          <w:tcPr>
            <w:tcW w:w="3051" w:type="dxa"/>
            <w:tcBorders>
              <w:top w:val="single" w:sz="4" w:space="0" w:color="auto"/>
              <w:left w:val="single" w:sz="4" w:space="0" w:color="auto"/>
              <w:bottom w:val="single" w:sz="4" w:space="0" w:color="auto"/>
              <w:right w:val="single" w:sz="4" w:space="0" w:color="auto"/>
            </w:tcBorders>
            <w:hideMark/>
          </w:tcPr>
          <w:p w14:paraId="09E46ECC" w14:textId="1331C95E" w:rsidR="001E07D8" w:rsidRPr="002159AD" w:rsidRDefault="00FA7C6C">
            <w:pPr>
              <w:rPr>
                <w:rFonts w:cs="Arial"/>
                <w:sz w:val="24"/>
                <w:szCs w:val="24"/>
              </w:rPr>
            </w:pPr>
            <w:r>
              <w:rPr>
                <w:rFonts w:cs="Arial"/>
                <w:sz w:val="24"/>
                <w:szCs w:val="24"/>
              </w:rPr>
              <w:t>1. desember klokken 1200</w:t>
            </w:r>
          </w:p>
        </w:tc>
      </w:tr>
    </w:tbl>
    <w:p w14:paraId="50369066" w14:textId="77777777" w:rsidR="0075471F" w:rsidRPr="009C3040" w:rsidRDefault="0075471F" w:rsidP="001E07D8">
      <w:pPr>
        <w:rPr>
          <w:rFonts w:cs="Arial"/>
          <w:sz w:val="24"/>
          <w:szCs w:val="24"/>
        </w:rPr>
      </w:pPr>
    </w:p>
    <w:p w14:paraId="61A11B8D" w14:textId="3DDFDD38" w:rsidR="001E07D8" w:rsidRPr="009C3040" w:rsidRDefault="001E07D8" w:rsidP="001E07D8">
      <w:pPr>
        <w:rPr>
          <w:rFonts w:cs="Arial"/>
          <w:sz w:val="24"/>
          <w:szCs w:val="24"/>
        </w:rPr>
      </w:pPr>
      <w:r w:rsidRPr="009C3040">
        <w:rPr>
          <w:rFonts w:cs="Arial"/>
          <w:sz w:val="24"/>
          <w:szCs w:val="24"/>
        </w:rPr>
        <w:t>Det gjøres oppmerksom på at tidspunktene etter åpning av tilbudene er foreløpige.</w:t>
      </w:r>
      <w:r w:rsidR="005102E6" w:rsidRPr="009C3040">
        <w:rPr>
          <w:rFonts w:cs="Arial"/>
          <w:sz w:val="24"/>
          <w:szCs w:val="24"/>
        </w:rPr>
        <w:t xml:space="preserve"> En eventuell forlengelse av vedståelsesfrist kan kun skje med leverandørens samtykke.</w:t>
      </w:r>
    </w:p>
    <w:p w14:paraId="2E783EB9" w14:textId="77777777" w:rsidR="00F67D32" w:rsidRPr="009C3040" w:rsidRDefault="00F67D32" w:rsidP="0081590C">
      <w:pPr>
        <w:rPr>
          <w:rFonts w:cs="Arial"/>
          <w:sz w:val="24"/>
          <w:szCs w:val="24"/>
        </w:rPr>
      </w:pPr>
    </w:p>
    <w:p w14:paraId="560AFB00" w14:textId="77777777" w:rsidR="00BF145F" w:rsidRPr="009C3040" w:rsidRDefault="003D25B4" w:rsidP="003D25B4">
      <w:pPr>
        <w:pStyle w:val="Heading1"/>
      </w:pPr>
      <w:r w:rsidRPr="009C3040">
        <w:rPr>
          <w:sz w:val="24"/>
          <w:szCs w:val="24"/>
        </w:rPr>
        <w:t xml:space="preserve"> </w:t>
      </w:r>
      <w:bookmarkStart w:id="20" w:name="_Toc165189780"/>
      <w:bookmarkStart w:id="21" w:name="_Toc229991662"/>
      <w:r w:rsidR="0081590C" w:rsidRPr="009C3040">
        <w:t xml:space="preserve">REGLER FOR </w:t>
      </w:r>
      <w:bookmarkEnd w:id="20"/>
      <w:r w:rsidR="003B753D" w:rsidRPr="009C3040">
        <w:t xml:space="preserve">GJENNOMFØRING AV </w:t>
      </w:r>
      <w:r w:rsidR="0081590C" w:rsidRPr="009C3040">
        <w:t>KONKURRANSEN</w:t>
      </w:r>
      <w:r w:rsidR="00D64CEE" w:rsidRPr="009C3040">
        <w:t xml:space="preserve"> OG KRAV </w:t>
      </w:r>
      <w:r w:rsidR="008323EC" w:rsidRPr="009C3040">
        <w:t xml:space="preserve">TIL </w:t>
      </w:r>
      <w:r w:rsidR="00D64CEE" w:rsidRPr="009C3040">
        <w:t>TILBUD</w:t>
      </w:r>
      <w:bookmarkEnd w:id="21"/>
      <w:r w:rsidR="00D64CEE" w:rsidRPr="009C3040">
        <w:t xml:space="preserve"> </w:t>
      </w:r>
    </w:p>
    <w:p w14:paraId="7E4C06E3" w14:textId="77777777" w:rsidR="00BF145F" w:rsidRPr="009C3040" w:rsidRDefault="00BF145F" w:rsidP="003D0614">
      <w:pPr>
        <w:pStyle w:val="Heading2"/>
      </w:pPr>
      <w:bookmarkStart w:id="22" w:name="_Toc229991663"/>
      <w:bookmarkStart w:id="23" w:name="_Toc181105587"/>
      <w:r w:rsidRPr="009C3040">
        <w:t>Anskaffelsesprosedyre</w:t>
      </w:r>
      <w:bookmarkEnd w:id="22"/>
    </w:p>
    <w:p w14:paraId="3C063A87" w14:textId="3EE23478" w:rsidR="0081590C" w:rsidRPr="009C3040" w:rsidRDefault="004766B7" w:rsidP="0081590C">
      <w:pPr>
        <w:rPr>
          <w:rFonts w:cs="Arial"/>
          <w:sz w:val="24"/>
          <w:szCs w:val="24"/>
        </w:rPr>
      </w:pPr>
      <w:bookmarkStart w:id="24" w:name="_Toc181782303"/>
      <w:bookmarkStart w:id="25" w:name="_Toc181781875"/>
      <w:bookmarkStart w:id="26" w:name="_Toc181782301"/>
      <w:bookmarkStart w:id="27" w:name="_Toc181781934"/>
      <w:bookmarkStart w:id="28" w:name="_Toc181781936"/>
      <w:bookmarkStart w:id="29" w:name="_Toc181782244"/>
      <w:bookmarkStart w:id="30" w:name="_Toc181782242"/>
      <w:bookmarkStart w:id="31" w:name="_Toc181781877"/>
      <w:bookmarkEnd w:id="23"/>
      <w:bookmarkEnd w:id="24"/>
      <w:bookmarkEnd w:id="25"/>
      <w:bookmarkEnd w:id="26"/>
      <w:bookmarkEnd w:id="27"/>
      <w:bookmarkEnd w:id="28"/>
      <w:bookmarkEnd w:id="29"/>
      <w:bookmarkEnd w:id="30"/>
      <w:bookmarkEnd w:id="31"/>
      <w:r w:rsidRPr="009C3040">
        <w:rPr>
          <w:rFonts w:cs="Arial"/>
          <w:sz w:val="24"/>
          <w:szCs w:val="24"/>
        </w:rPr>
        <w:t xml:space="preserve">Anskaffelsen gjennomføres i henhold til lov om offentlige anskaffelser av 17. juni 2016 (LOA) og forskrift om offentlige anskaffelser (FOA) FOR 2016-08-12-974. del I </w:t>
      </w:r>
      <w:r w:rsidRPr="009C3040">
        <w:rPr>
          <w:rFonts w:cs="Arial"/>
          <w:sz w:val="24"/>
          <w:szCs w:val="24"/>
        </w:rPr>
        <w:lastRenderedPageBreak/>
        <w:t>og del III. Kontraktstildeling vil bli foretatt etter pros</w:t>
      </w:r>
      <w:r w:rsidR="00394883" w:rsidRPr="009C3040">
        <w:rPr>
          <w:rFonts w:cs="Arial"/>
          <w:sz w:val="24"/>
          <w:szCs w:val="24"/>
        </w:rPr>
        <w:t xml:space="preserve">edyren åpen </w:t>
      </w:r>
      <w:r w:rsidR="005102E6" w:rsidRPr="009C3040">
        <w:rPr>
          <w:rFonts w:cs="Arial"/>
          <w:sz w:val="24"/>
          <w:szCs w:val="24"/>
        </w:rPr>
        <w:t>anbudskonkurranse</w:t>
      </w:r>
      <w:r w:rsidR="00394883" w:rsidRPr="009C3040">
        <w:rPr>
          <w:rFonts w:cs="Arial"/>
          <w:sz w:val="24"/>
          <w:szCs w:val="24"/>
        </w:rPr>
        <w:t>,</w:t>
      </w:r>
      <w:r w:rsidRPr="009C3040">
        <w:rPr>
          <w:rFonts w:cs="Arial"/>
          <w:sz w:val="24"/>
          <w:szCs w:val="24"/>
        </w:rPr>
        <w:t xml:space="preserve"> jfr. FOA § 13-1(1).</w:t>
      </w:r>
      <w:r w:rsidR="006828EF" w:rsidRPr="009C3040">
        <w:rPr>
          <w:rFonts w:cs="Arial"/>
          <w:sz w:val="24"/>
          <w:szCs w:val="24"/>
        </w:rPr>
        <w:t xml:space="preserve"> </w:t>
      </w:r>
    </w:p>
    <w:p w14:paraId="560027A1" w14:textId="08AA1BA3" w:rsidR="000B07A6" w:rsidRPr="009C3040" w:rsidRDefault="00CA2AD6" w:rsidP="00CA2AD6">
      <w:pPr>
        <w:tabs>
          <w:tab w:val="left" w:pos="6444"/>
        </w:tabs>
        <w:rPr>
          <w:rFonts w:cs="Arial"/>
          <w:sz w:val="24"/>
          <w:szCs w:val="24"/>
        </w:rPr>
      </w:pPr>
      <w:r w:rsidRPr="009C3040">
        <w:rPr>
          <w:rFonts w:cs="Arial"/>
          <w:sz w:val="24"/>
          <w:szCs w:val="24"/>
        </w:rPr>
        <w:tab/>
      </w:r>
    </w:p>
    <w:p w14:paraId="49064195" w14:textId="37D461C3" w:rsidR="001C2298" w:rsidRPr="009C3040" w:rsidRDefault="001C2298" w:rsidP="001C2298">
      <w:pPr>
        <w:rPr>
          <w:rFonts w:cs="Arial"/>
          <w:sz w:val="24"/>
          <w:szCs w:val="24"/>
        </w:rPr>
      </w:pPr>
      <w:bookmarkStart w:id="32" w:name="_Toc181105592"/>
      <w:bookmarkStart w:id="33" w:name="_Toc181105590"/>
      <w:bookmarkStart w:id="34" w:name="_Toc181105588"/>
      <w:bookmarkEnd w:id="32"/>
      <w:bookmarkEnd w:id="33"/>
      <w:bookmarkEnd w:id="34"/>
      <w:r w:rsidRPr="009C3040">
        <w:rPr>
          <w:rFonts w:cs="Arial"/>
          <w:sz w:val="24"/>
          <w:szCs w:val="24"/>
        </w:rPr>
        <w:t>I denne konkurransen er det ikke anledning til å forhandle. Det er følgelig ikke anledning til å endre tilbudet etter tilbudsfristens utløp. Videre gjøres det oppmerksom på at tilbud som inneholder vesentlige avvik fra anskaffelsesdokumentene skal avvises etter forskrift om offentlige anskaffelser § 24-8(1)</w:t>
      </w:r>
      <w:r w:rsidR="00394883" w:rsidRPr="009C3040">
        <w:rPr>
          <w:rFonts w:cs="Arial"/>
          <w:sz w:val="24"/>
          <w:szCs w:val="24"/>
        </w:rPr>
        <w:t xml:space="preserve"> </w:t>
      </w:r>
      <w:r w:rsidRPr="009C3040">
        <w:rPr>
          <w:rFonts w:cs="Arial"/>
          <w:sz w:val="24"/>
          <w:szCs w:val="24"/>
        </w:rPr>
        <w:t>b. Oppdragsgiver kan avvise tilbud som inneholder avvik fra anskaffelsesdokumentene, uklarheter eller lignende som ikke må anses ubetydelige, jfr. forskriftens § 24-8(2)</w:t>
      </w:r>
      <w:r w:rsidR="00394883" w:rsidRPr="009C3040">
        <w:rPr>
          <w:rFonts w:cs="Arial"/>
          <w:sz w:val="24"/>
          <w:szCs w:val="24"/>
        </w:rPr>
        <w:t xml:space="preserve"> </w:t>
      </w:r>
      <w:r w:rsidRPr="009C3040">
        <w:rPr>
          <w:rFonts w:cs="Arial"/>
          <w:sz w:val="24"/>
          <w:szCs w:val="24"/>
        </w:rPr>
        <w:t>a.</w:t>
      </w:r>
    </w:p>
    <w:p w14:paraId="3406113A" w14:textId="77777777" w:rsidR="00A24003" w:rsidRPr="009C3040" w:rsidRDefault="00A24003" w:rsidP="00A24003">
      <w:pPr>
        <w:rPr>
          <w:rFonts w:cs="Arial"/>
          <w:sz w:val="24"/>
          <w:szCs w:val="24"/>
        </w:rPr>
      </w:pPr>
    </w:p>
    <w:p w14:paraId="67CFB00A" w14:textId="3DCB5621" w:rsidR="00A24003" w:rsidRPr="009C3040" w:rsidRDefault="00A24003" w:rsidP="00A24003">
      <w:pPr>
        <w:rPr>
          <w:rFonts w:cs="Arial"/>
          <w:sz w:val="24"/>
          <w:szCs w:val="24"/>
        </w:rPr>
      </w:pPr>
      <w:r w:rsidRPr="009C3040">
        <w:rPr>
          <w:rFonts w:cs="Arial"/>
          <w:sz w:val="24"/>
          <w:szCs w:val="24"/>
        </w:rPr>
        <w:t xml:space="preserve">Leverandøren oppfordres derfor på det sterkeste til å følge de anvisninger som gis i dette konkurransegrunnlaget med vedlegg og eventuelt stille spørsmål ved uklarheter </w:t>
      </w:r>
      <w:r w:rsidR="008C0C01" w:rsidRPr="009C3040">
        <w:rPr>
          <w:rFonts w:cs="Arial"/>
          <w:sz w:val="24"/>
          <w:szCs w:val="24"/>
        </w:rPr>
        <w:t>via oppdragsgivers KGV</w:t>
      </w:r>
      <w:r w:rsidRPr="009C3040">
        <w:rPr>
          <w:rFonts w:cs="Arial"/>
          <w:sz w:val="24"/>
          <w:szCs w:val="24"/>
        </w:rPr>
        <w:t>.</w:t>
      </w:r>
    </w:p>
    <w:p w14:paraId="2D1596B9" w14:textId="3043FD6B" w:rsidR="00EF17DB" w:rsidRPr="009C3040" w:rsidRDefault="00EF17DB" w:rsidP="00A24003">
      <w:pPr>
        <w:rPr>
          <w:rFonts w:cs="Arial"/>
          <w:sz w:val="24"/>
          <w:szCs w:val="24"/>
        </w:rPr>
      </w:pPr>
    </w:p>
    <w:p w14:paraId="3B5DACEA" w14:textId="16D371D9" w:rsidR="00EF17DB" w:rsidRPr="009C3040" w:rsidRDefault="00EF17DB" w:rsidP="00A24003">
      <w:pPr>
        <w:rPr>
          <w:rFonts w:cs="Arial"/>
          <w:sz w:val="24"/>
          <w:szCs w:val="24"/>
        </w:rPr>
      </w:pPr>
      <w:r w:rsidRPr="009C3040">
        <w:rPr>
          <w:rFonts w:cs="Arial"/>
          <w:sz w:val="24"/>
          <w:szCs w:val="24"/>
        </w:rPr>
        <w:t xml:space="preserve">Tilbudet skal utarbeides </w:t>
      </w:r>
      <w:r w:rsidR="004A730A" w:rsidRPr="009C3040">
        <w:rPr>
          <w:rFonts w:cs="Arial"/>
          <w:sz w:val="24"/>
          <w:szCs w:val="24"/>
        </w:rPr>
        <w:t xml:space="preserve">etter retningslinjer gitt i dette konkurransegrunnlaget med vedlegg, og leveres elektronisk ved å benytte </w:t>
      </w:r>
      <w:r w:rsidR="008E4E64" w:rsidRPr="009C3040">
        <w:rPr>
          <w:rFonts w:cs="Arial"/>
          <w:sz w:val="24"/>
          <w:szCs w:val="24"/>
        </w:rPr>
        <w:t xml:space="preserve">oppdragsgivers </w:t>
      </w:r>
      <w:r w:rsidR="00641FAF" w:rsidRPr="009C3040">
        <w:rPr>
          <w:rFonts w:cs="Arial"/>
          <w:sz w:val="24"/>
          <w:szCs w:val="24"/>
        </w:rPr>
        <w:t>KGV</w:t>
      </w:r>
      <w:r w:rsidR="004A730A" w:rsidRPr="009C3040">
        <w:rPr>
          <w:rFonts w:cs="Arial"/>
          <w:sz w:val="24"/>
          <w:szCs w:val="24"/>
        </w:rPr>
        <w:t>.</w:t>
      </w:r>
    </w:p>
    <w:p w14:paraId="25A164E6" w14:textId="77777777" w:rsidR="000B49DC" w:rsidRPr="009C3040" w:rsidRDefault="000B49DC" w:rsidP="009B25EA">
      <w:pPr>
        <w:rPr>
          <w:rFonts w:cs="Arial"/>
          <w:sz w:val="24"/>
          <w:szCs w:val="24"/>
        </w:rPr>
      </w:pPr>
    </w:p>
    <w:p w14:paraId="3BA8894C" w14:textId="3476ADDB" w:rsidR="00925252" w:rsidRPr="009C3040" w:rsidRDefault="00925252" w:rsidP="00925252">
      <w:pPr>
        <w:pStyle w:val="Heading2"/>
      </w:pPr>
      <w:bookmarkStart w:id="35" w:name="_Toc325112290"/>
      <w:bookmarkStart w:id="36" w:name="_Toc229991664"/>
      <w:r w:rsidRPr="009C3040">
        <w:t xml:space="preserve">Krav til </w:t>
      </w:r>
      <w:r w:rsidR="006D4BE6" w:rsidRPr="009C3040">
        <w:t>lønns- og arbeid</w:t>
      </w:r>
      <w:r w:rsidRPr="009C3040">
        <w:t>svilkår</w:t>
      </w:r>
      <w:bookmarkEnd w:id="35"/>
      <w:bookmarkEnd w:id="36"/>
    </w:p>
    <w:p w14:paraId="127B5958" w14:textId="122B1733" w:rsidR="007122D7" w:rsidRPr="00AB33E0" w:rsidRDefault="007122D7" w:rsidP="007122D7">
      <w:pPr>
        <w:rPr>
          <w:rFonts w:cs="Arial"/>
          <w:sz w:val="24"/>
          <w:szCs w:val="24"/>
        </w:rPr>
      </w:pPr>
      <w:r w:rsidRPr="00AB33E0">
        <w:rPr>
          <w:rFonts w:cs="Arial"/>
          <w:sz w:val="24"/>
          <w:szCs w:val="24"/>
        </w:rPr>
        <w:t>Kontrakten vil inneholde krav om lønns- og arbeidsvilkår, dokumentasjon og sanksjoner i samsvar med forskrift om lønns- og arbeidsvilkår av 8. februar 2008 nr. 112.</w:t>
      </w:r>
    </w:p>
    <w:p w14:paraId="6B565C7E" w14:textId="41F43B0A" w:rsidR="000B49DC" w:rsidRPr="009C3040" w:rsidRDefault="00C37E0B" w:rsidP="003D0614">
      <w:pPr>
        <w:pStyle w:val="Heading2"/>
      </w:pPr>
      <w:bookmarkStart w:id="37" w:name="_Toc229991665"/>
      <w:r w:rsidRPr="009C3040">
        <w:t>Offentlighet og t</w:t>
      </w:r>
      <w:r w:rsidR="000B49DC" w:rsidRPr="009C3040">
        <w:t>aushetsplikt</w:t>
      </w:r>
      <w:bookmarkEnd w:id="37"/>
    </w:p>
    <w:p w14:paraId="6B273F5D" w14:textId="2621A499" w:rsidR="000B49DC" w:rsidRPr="009C3040" w:rsidRDefault="00C37E0B" w:rsidP="00EC6C30">
      <w:pPr>
        <w:pStyle w:val="BodyText"/>
        <w:rPr>
          <w:rFonts w:ascii="Arial" w:hAnsi="Arial" w:cs="Arial"/>
          <w:sz w:val="24"/>
          <w:szCs w:val="24"/>
        </w:rPr>
      </w:pPr>
      <w:r w:rsidRPr="009C3040">
        <w:rPr>
          <w:rFonts w:ascii="Arial" w:hAnsi="Arial" w:cs="Arial"/>
          <w:sz w:val="24"/>
          <w:szCs w:val="24"/>
        </w:rPr>
        <w:t>For allmennhetens inn</w:t>
      </w:r>
      <w:r w:rsidR="00B01296" w:rsidRPr="009C3040">
        <w:rPr>
          <w:rFonts w:ascii="Arial" w:hAnsi="Arial" w:cs="Arial"/>
          <w:sz w:val="24"/>
          <w:szCs w:val="24"/>
        </w:rPr>
        <w:t xml:space="preserve">syn i dokumenter til en offentlig anskaffelse gjelder offentleglova. </w:t>
      </w:r>
      <w:r w:rsidR="00105CE8" w:rsidRPr="009C3040">
        <w:rPr>
          <w:rFonts w:ascii="Arial" w:hAnsi="Arial" w:cs="Arial"/>
          <w:sz w:val="24"/>
          <w:szCs w:val="24"/>
        </w:rPr>
        <w:t>O</w:t>
      </w:r>
      <w:r w:rsidR="000B49DC" w:rsidRPr="009C3040">
        <w:rPr>
          <w:rFonts w:ascii="Arial" w:hAnsi="Arial" w:cs="Arial"/>
          <w:sz w:val="24"/>
          <w:szCs w:val="24"/>
        </w:rPr>
        <w:t xml:space="preserve">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9C3040">
        <w:rPr>
          <w:rFonts w:ascii="Arial" w:hAnsi="Arial" w:cs="Arial"/>
          <w:sz w:val="24"/>
          <w:szCs w:val="24"/>
        </w:rPr>
        <w:t>FOA § 7-4</w:t>
      </w:r>
      <w:r w:rsidR="00374D58" w:rsidRPr="009C3040">
        <w:rPr>
          <w:rFonts w:ascii="Arial" w:hAnsi="Arial" w:cs="Arial"/>
          <w:sz w:val="24"/>
          <w:szCs w:val="24"/>
        </w:rPr>
        <w:t>,</w:t>
      </w:r>
      <w:r w:rsidR="000B49DC" w:rsidRPr="009C3040">
        <w:rPr>
          <w:rFonts w:ascii="Arial" w:hAnsi="Arial" w:cs="Arial"/>
          <w:sz w:val="24"/>
          <w:szCs w:val="24"/>
        </w:rPr>
        <w:t xml:space="preserve"> jf</w:t>
      </w:r>
      <w:r w:rsidR="00123559" w:rsidRPr="009C3040">
        <w:rPr>
          <w:rFonts w:ascii="Arial" w:hAnsi="Arial" w:cs="Arial"/>
          <w:sz w:val="24"/>
          <w:szCs w:val="24"/>
        </w:rPr>
        <w:t>.</w:t>
      </w:r>
      <w:r w:rsidR="000B49DC" w:rsidRPr="009C3040">
        <w:rPr>
          <w:rFonts w:ascii="Arial" w:hAnsi="Arial" w:cs="Arial"/>
          <w:sz w:val="24"/>
          <w:szCs w:val="24"/>
        </w:rPr>
        <w:t xml:space="preserve"> forvaltningsloven § 13</w:t>
      </w:r>
      <w:r w:rsidR="00123559" w:rsidRPr="009C3040">
        <w:rPr>
          <w:rFonts w:ascii="Arial" w:hAnsi="Arial" w:cs="Arial"/>
          <w:sz w:val="24"/>
          <w:szCs w:val="24"/>
        </w:rPr>
        <w:t>.</w:t>
      </w:r>
    </w:p>
    <w:p w14:paraId="0C25AF90" w14:textId="77777777" w:rsidR="00D1651B" w:rsidRPr="009C3040" w:rsidRDefault="00D1651B" w:rsidP="0081590C">
      <w:pPr>
        <w:rPr>
          <w:rFonts w:cs="Arial"/>
          <w:sz w:val="22"/>
          <w:szCs w:val="22"/>
        </w:rPr>
      </w:pPr>
      <w:bookmarkStart w:id="38" w:name="_Toc181781941"/>
      <w:bookmarkStart w:id="39" w:name="_Toc181782309"/>
      <w:bookmarkStart w:id="40" w:name="_Toc181782374"/>
      <w:bookmarkStart w:id="41" w:name="_Toc181782373"/>
      <w:bookmarkStart w:id="42" w:name="_Toc181782250"/>
      <w:bookmarkStart w:id="43" w:name="_Toc181782249"/>
      <w:bookmarkStart w:id="44" w:name="_Toc181781883"/>
      <w:bookmarkStart w:id="45" w:name="_Toc181781942"/>
      <w:bookmarkStart w:id="46" w:name="_Toc181782308"/>
      <w:bookmarkStart w:id="47" w:name="_Toc181781882"/>
      <w:bookmarkEnd w:id="38"/>
      <w:bookmarkEnd w:id="39"/>
      <w:bookmarkEnd w:id="40"/>
      <w:bookmarkEnd w:id="41"/>
      <w:bookmarkEnd w:id="42"/>
      <w:bookmarkEnd w:id="43"/>
      <w:bookmarkEnd w:id="44"/>
      <w:bookmarkEnd w:id="45"/>
      <w:bookmarkEnd w:id="46"/>
      <w:bookmarkEnd w:id="47"/>
    </w:p>
    <w:p w14:paraId="1CCCD9D1" w14:textId="77777777" w:rsidR="0081590C" w:rsidRPr="009C3040" w:rsidRDefault="0081590C" w:rsidP="003D0614">
      <w:pPr>
        <w:pStyle w:val="Heading2"/>
      </w:pPr>
      <w:bookmarkStart w:id="48" w:name="_Toc229991666"/>
      <w:r w:rsidRPr="009C3040">
        <w:t>Vedståelsesfrist</w:t>
      </w:r>
      <w:bookmarkEnd w:id="48"/>
    </w:p>
    <w:p w14:paraId="79CCEABC" w14:textId="33B5FD1E" w:rsidR="00585A99" w:rsidRPr="009C3040" w:rsidRDefault="00895670" w:rsidP="00585A99">
      <w:pPr>
        <w:rPr>
          <w:rFonts w:cs="Arial"/>
          <w:sz w:val="24"/>
          <w:szCs w:val="24"/>
        </w:rPr>
      </w:pPr>
      <w:r w:rsidRPr="009C3040">
        <w:rPr>
          <w:rFonts w:cs="Arial"/>
          <w:sz w:val="24"/>
          <w:szCs w:val="24"/>
        </w:rPr>
        <w:t xml:space="preserve">Leverandøren </w:t>
      </w:r>
      <w:r w:rsidR="00585A99" w:rsidRPr="009C3040">
        <w:rPr>
          <w:rFonts w:cs="Arial"/>
          <w:sz w:val="24"/>
          <w:szCs w:val="24"/>
        </w:rPr>
        <w:t xml:space="preserve">må vedstå seg sitt tilbud </w:t>
      </w:r>
      <w:r w:rsidR="00D8537A" w:rsidRPr="009C3040">
        <w:rPr>
          <w:rFonts w:cs="Arial"/>
          <w:sz w:val="24"/>
          <w:szCs w:val="24"/>
        </w:rPr>
        <w:t>til</w:t>
      </w:r>
      <w:r w:rsidR="00C9020F" w:rsidRPr="009C3040">
        <w:rPr>
          <w:rFonts w:cs="Arial"/>
          <w:sz w:val="24"/>
          <w:szCs w:val="24"/>
        </w:rPr>
        <w:t xml:space="preserve"> det tidspunktet som er angitt i pkt.</w:t>
      </w:r>
      <w:r w:rsidR="00B22438" w:rsidRPr="009C3040">
        <w:rPr>
          <w:rFonts w:cs="Arial"/>
          <w:sz w:val="24"/>
          <w:szCs w:val="24"/>
        </w:rPr>
        <w:t xml:space="preserve"> </w:t>
      </w:r>
      <w:r w:rsidR="00651647">
        <w:rPr>
          <w:rFonts w:cs="Arial"/>
          <w:sz w:val="24"/>
          <w:szCs w:val="24"/>
        </w:rPr>
        <w:fldChar w:fldCharType="begin"/>
      </w:r>
      <w:r w:rsidR="00651647">
        <w:rPr>
          <w:rFonts w:cs="Arial"/>
          <w:sz w:val="24"/>
          <w:szCs w:val="24"/>
        </w:rPr>
        <w:instrText xml:space="preserve"> REF _Ref224212300 \r \h </w:instrText>
      </w:r>
      <w:r w:rsidR="00651647">
        <w:rPr>
          <w:rFonts w:cs="Arial"/>
          <w:sz w:val="24"/>
          <w:szCs w:val="24"/>
        </w:rPr>
      </w:r>
      <w:r w:rsidR="00651647">
        <w:rPr>
          <w:rFonts w:cs="Arial"/>
          <w:sz w:val="24"/>
          <w:szCs w:val="24"/>
        </w:rPr>
        <w:fldChar w:fldCharType="separate"/>
      </w:r>
      <w:r w:rsidR="00651647">
        <w:rPr>
          <w:rFonts w:cs="Arial"/>
          <w:sz w:val="24"/>
          <w:szCs w:val="24"/>
        </w:rPr>
        <w:t>1.4</w:t>
      </w:r>
      <w:r w:rsidR="00651647">
        <w:rPr>
          <w:rFonts w:cs="Arial"/>
          <w:sz w:val="24"/>
          <w:szCs w:val="24"/>
        </w:rPr>
        <w:fldChar w:fldCharType="end"/>
      </w:r>
      <w:r w:rsidR="00907EDF" w:rsidRPr="009C3040">
        <w:rPr>
          <w:rFonts w:cs="Arial"/>
          <w:sz w:val="24"/>
          <w:szCs w:val="24"/>
        </w:rPr>
        <w:fldChar w:fldCharType="begin"/>
      </w:r>
      <w:r w:rsidR="00907EDF" w:rsidRPr="009C3040">
        <w:rPr>
          <w:rFonts w:cs="Arial"/>
          <w:sz w:val="24"/>
          <w:szCs w:val="24"/>
        </w:rPr>
        <w:instrText xml:space="preserve"> REF _Ref464565860 \r \h </w:instrText>
      </w:r>
      <w:r w:rsidR="006D55B3" w:rsidRPr="009C3040">
        <w:rPr>
          <w:rFonts w:cs="Arial"/>
          <w:sz w:val="24"/>
          <w:szCs w:val="24"/>
        </w:rPr>
        <w:instrText xml:space="preserve"> \* MERGEFORMAT </w:instrText>
      </w:r>
      <w:r w:rsidR="00907EDF" w:rsidRPr="009C3040">
        <w:rPr>
          <w:rFonts w:cs="Arial"/>
          <w:sz w:val="24"/>
          <w:szCs w:val="24"/>
        </w:rPr>
      </w:r>
      <w:r w:rsidR="00907EDF" w:rsidRPr="009C3040">
        <w:rPr>
          <w:rFonts w:cs="Arial"/>
          <w:sz w:val="24"/>
          <w:szCs w:val="24"/>
        </w:rPr>
        <w:fldChar w:fldCharType="separate"/>
      </w:r>
      <w:r w:rsidR="00907EDF" w:rsidRPr="009C3040">
        <w:rPr>
          <w:rFonts w:cs="Arial"/>
          <w:sz w:val="24"/>
          <w:szCs w:val="24"/>
        </w:rPr>
        <w:fldChar w:fldCharType="end"/>
      </w:r>
      <w:r w:rsidR="00907EDF" w:rsidRPr="009C3040">
        <w:rPr>
          <w:rFonts w:cs="Arial"/>
          <w:sz w:val="24"/>
          <w:szCs w:val="24"/>
        </w:rPr>
        <w:t xml:space="preserve"> </w:t>
      </w:r>
      <w:r w:rsidR="00C9020F" w:rsidRPr="009C3040">
        <w:rPr>
          <w:rFonts w:cs="Arial"/>
          <w:sz w:val="24"/>
          <w:szCs w:val="24"/>
        </w:rPr>
        <w:t>ovenfor.</w:t>
      </w:r>
      <w:r w:rsidR="00AF1CAD" w:rsidRPr="009C3040">
        <w:rPr>
          <w:rFonts w:cs="Arial"/>
          <w:sz w:val="24"/>
          <w:szCs w:val="24"/>
        </w:rPr>
        <w:t xml:space="preserve"> </w:t>
      </w:r>
      <w:r w:rsidR="00B40892">
        <w:rPr>
          <w:rFonts w:cs="Arial"/>
          <w:sz w:val="24"/>
          <w:szCs w:val="24"/>
        </w:rPr>
        <w:t xml:space="preserve">Vedståelsen </w:t>
      </w:r>
      <w:r w:rsidR="00900050">
        <w:rPr>
          <w:rFonts w:cs="Arial"/>
          <w:sz w:val="24"/>
          <w:szCs w:val="24"/>
        </w:rPr>
        <w:t>aksepteres ved inngivelse av</w:t>
      </w:r>
      <w:r w:rsidR="005C4CA8">
        <w:rPr>
          <w:rFonts w:cs="Arial"/>
          <w:sz w:val="24"/>
          <w:szCs w:val="24"/>
        </w:rPr>
        <w:t xml:space="preserve"> tilbudsbre</w:t>
      </w:r>
      <w:r w:rsidR="00900050">
        <w:rPr>
          <w:rFonts w:cs="Arial"/>
          <w:sz w:val="24"/>
          <w:szCs w:val="24"/>
        </w:rPr>
        <w:t>vet.</w:t>
      </w:r>
    </w:p>
    <w:p w14:paraId="12B93EEA" w14:textId="77777777" w:rsidR="00FA0447" w:rsidRPr="009C3040" w:rsidRDefault="00DA1A39">
      <w:pPr>
        <w:pStyle w:val="Heading2"/>
      </w:pPr>
      <w:bookmarkStart w:id="49" w:name="_Toc229991667"/>
      <w:r w:rsidRPr="009C3040">
        <w:t>Oppdatering av konkurransegrunnlaget</w:t>
      </w:r>
      <w:bookmarkEnd w:id="49"/>
    </w:p>
    <w:p w14:paraId="1DFD094C" w14:textId="281D09E1" w:rsidR="00E62151" w:rsidRPr="009C3040" w:rsidRDefault="00E62151" w:rsidP="00E62151">
      <w:pPr>
        <w:rPr>
          <w:rFonts w:cs="Arial"/>
          <w:sz w:val="24"/>
          <w:szCs w:val="24"/>
        </w:rPr>
      </w:pPr>
      <w:r w:rsidRPr="009C3040">
        <w:rPr>
          <w:rFonts w:cs="Arial"/>
          <w:sz w:val="24"/>
          <w:szCs w:val="24"/>
        </w:rPr>
        <w:t xml:space="preserve">Eventuelle rettelser, suppleringer eller endringer av konkurransegrunnlaget, samt spørsmål til konkurransen med svar i anonymisert form, vil bli formidlet til alle leverandører som har registrert sin interesse for anskaffelsen i </w:t>
      </w:r>
      <w:r w:rsidR="000F4BFE" w:rsidRPr="009C3040">
        <w:rPr>
          <w:rFonts w:cs="Arial"/>
          <w:sz w:val="24"/>
          <w:szCs w:val="24"/>
        </w:rPr>
        <w:t>KGV</w:t>
      </w:r>
      <w:r w:rsidRPr="009C3040">
        <w:rPr>
          <w:rFonts w:cs="Arial"/>
          <w:sz w:val="24"/>
          <w:szCs w:val="24"/>
        </w:rPr>
        <w:t xml:space="preserve">. </w:t>
      </w:r>
    </w:p>
    <w:p w14:paraId="507CC3F7" w14:textId="77777777" w:rsidR="00FA0447" w:rsidRPr="009C3040" w:rsidRDefault="00685E96">
      <w:pPr>
        <w:pStyle w:val="Heading2"/>
      </w:pPr>
      <w:bookmarkStart w:id="50" w:name="_Toc229991668"/>
      <w:r w:rsidRPr="009C3040">
        <w:t>Tilleggsopplysninger</w:t>
      </w:r>
      <w:bookmarkEnd w:id="50"/>
    </w:p>
    <w:p w14:paraId="1E93FDDD" w14:textId="1F3093E0" w:rsidR="007438FF" w:rsidRPr="009C3040" w:rsidRDefault="007438FF" w:rsidP="007438FF">
      <w:pPr>
        <w:rPr>
          <w:rFonts w:cs="Arial"/>
          <w:sz w:val="24"/>
          <w:szCs w:val="24"/>
        </w:rPr>
      </w:pPr>
      <w:r w:rsidRPr="009C3040">
        <w:rPr>
          <w:rFonts w:cs="Arial"/>
          <w:sz w:val="24"/>
          <w:szCs w:val="24"/>
        </w:rPr>
        <w:t xml:space="preserve">Dersom leverandøren finner at konkurransegrunnlaget ikke gir tilstrekkelig veiledning, eller er uklare, kan leverandøren be om tilleggsopplysninger hos oppdragsgiver via </w:t>
      </w:r>
      <w:r w:rsidR="000F4BFE" w:rsidRPr="009C3040">
        <w:rPr>
          <w:rFonts w:cs="Arial"/>
          <w:sz w:val="24"/>
          <w:szCs w:val="24"/>
        </w:rPr>
        <w:t>KGV</w:t>
      </w:r>
      <w:r w:rsidRPr="009C3040">
        <w:rPr>
          <w:rFonts w:cs="Arial"/>
          <w:sz w:val="24"/>
          <w:szCs w:val="24"/>
        </w:rPr>
        <w:t>.</w:t>
      </w:r>
    </w:p>
    <w:p w14:paraId="2E7EC6C0" w14:textId="77777777" w:rsidR="007438FF" w:rsidRPr="009C3040" w:rsidRDefault="007438FF" w:rsidP="007438FF">
      <w:pPr>
        <w:rPr>
          <w:rFonts w:cs="Arial"/>
          <w:sz w:val="24"/>
          <w:szCs w:val="24"/>
        </w:rPr>
      </w:pPr>
    </w:p>
    <w:p w14:paraId="0E314823" w14:textId="7AB9A5C1" w:rsidR="00620B2A" w:rsidRDefault="007438FF" w:rsidP="007438FF">
      <w:pPr>
        <w:rPr>
          <w:rFonts w:cs="Arial"/>
          <w:sz w:val="24"/>
          <w:szCs w:val="24"/>
        </w:rPr>
      </w:pPr>
      <w:r w:rsidRPr="009C3040">
        <w:rPr>
          <w:rFonts w:cs="Arial"/>
          <w:sz w:val="24"/>
          <w:szCs w:val="24"/>
        </w:rPr>
        <w:t>Dersom det oppdages feil i konkurransegrunnlaget, bes det om at dette formidles til oppdragsgiver via KGV.</w:t>
      </w:r>
    </w:p>
    <w:p w14:paraId="127A325A" w14:textId="7F931EB2" w:rsidR="008906A6" w:rsidRDefault="00E735D3" w:rsidP="00E735D3">
      <w:pPr>
        <w:pStyle w:val="Heading2"/>
      </w:pPr>
      <w:bookmarkStart w:id="51" w:name="_Toc229991669"/>
      <w:r>
        <w:lastRenderedPageBreak/>
        <w:t>Skatteattest</w:t>
      </w:r>
      <w:bookmarkEnd w:id="51"/>
    </w:p>
    <w:p w14:paraId="05D39FE2" w14:textId="479A03A6" w:rsidR="00E735D3" w:rsidRDefault="0086179C" w:rsidP="00E735D3">
      <w:pPr>
        <w:rPr>
          <w:rFonts w:cs="Arial"/>
          <w:sz w:val="24"/>
          <w:szCs w:val="24"/>
        </w:rPr>
      </w:pPr>
      <w:r w:rsidRPr="008A4C22">
        <w:rPr>
          <w:rFonts w:cs="Arial"/>
          <w:sz w:val="24"/>
          <w:szCs w:val="24"/>
        </w:rPr>
        <w:t xml:space="preserve">Leverandøren skal ha ordnede forhold med hensyn til betaling av skatt og merverdiavgift. </w:t>
      </w:r>
      <w:r w:rsidR="008A4C22" w:rsidRPr="008A4C22">
        <w:rPr>
          <w:rFonts w:cs="Arial"/>
          <w:sz w:val="24"/>
          <w:szCs w:val="24"/>
        </w:rPr>
        <w:t>Kravet skal dokumenteres med s</w:t>
      </w:r>
      <w:r w:rsidRPr="008A4C22">
        <w:rPr>
          <w:rFonts w:cs="Arial"/>
          <w:sz w:val="24"/>
          <w:szCs w:val="24"/>
        </w:rPr>
        <w:t>katteattest for skatterestanser og mva. restanser ikke eldre enn 6 mnd.</w:t>
      </w:r>
      <w:r w:rsidR="008A4C22" w:rsidRPr="008A4C22">
        <w:rPr>
          <w:rFonts w:cs="Arial"/>
          <w:sz w:val="24"/>
          <w:szCs w:val="24"/>
        </w:rPr>
        <w:t xml:space="preserve"> Attesten skal inngi</w:t>
      </w:r>
      <w:r w:rsidR="005C4CA8">
        <w:rPr>
          <w:rFonts w:cs="Arial"/>
          <w:sz w:val="24"/>
          <w:szCs w:val="24"/>
        </w:rPr>
        <w:t>s</w:t>
      </w:r>
      <w:r w:rsidR="008A4C22" w:rsidRPr="008A4C22">
        <w:rPr>
          <w:rFonts w:cs="Arial"/>
          <w:sz w:val="24"/>
          <w:szCs w:val="24"/>
        </w:rPr>
        <w:t xml:space="preserve"> sammen med tilbudet</w:t>
      </w:r>
      <w:r w:rsidR="001218B9">
        <w:rPr>
          <w:rFonts w:cs="Arial"/>
          <w:sz w:val="24"/>
          <w:szCs w:val="24"/>
        </w:rPr>
        <w:t>.</w:t>
      </w:r>
    </w:p>
    <w:p w14:paraId="786DB8FD" w14:textId="15EB6B08" w:rsidR="001C7F3C" w:rsidRDefault="001C7F3C" w:rsidP="001C7F3C">
      <w:pPr>
        <w:pStyle w:val="Heading2"/>
      </w:pPr>
      <w:bookmarkStart w:id="52" w:name="_Toc229991670"/>
      <w:r>
        <w:t>Personvern</w:t>
      </w:r>
      <w:bookmarkEnd w:id="52"/>
    </w:p>
    <w:p w14:paraId="3F8F358C" w14:textId="77777777" w:rsidR="00BB2648" w:rsidRPr="001D028F" w:rsidRDefault="007C3E7F" w:rsidP="00BB2648">
      <w:pPr>
        <w:rPr>
          <w:rFonts w:cs="Arial"/>
          <w:sz w:val="24"/>
          <w:szCs w:val="24"/>
        </w:rPr>
      </w:pPr>
      <w:r w:rsidRPr="007C3E7F">
        <w:rPr>
          <w:rFonts w:cs="Arial"/>
          <w:sz w:val="24"/>
          <w:szCs w:val="24"/>
        </w:rPr>
        <w:t xml:space="preserve">Bruk av databehandleravtale skal vurderes i forbindelse med den enkelte bestilling. </w:t>
      </w:r>
      <w:r w:rsidR="00182312">
        <w:rPr>
          <w:rFonts w:cs="Arial"/>
          <w:sz w:val="24"/>
          <w:szCs w:val="24"/>
        </w:rPr>
        <w:t xml:space="preserve">Leverandøren skal likevel </w:t>
      </w:r>
      <w:r w:rsidR="004D3D59">
        <w:rPr>
          <w:rFonts w:cs="Arial"/>
          <w:sz w:val="24"/>
          <w:szCs w:val="24"/>
        </w:rPr>
        <w:t xml:space="preserve">dokumentere </w:t>
      </w:r>
      <w:r w:rsidR="00182312">
        <w:rPr>
          <w:rFonts w:cs="Arial"/>
          <w:sz w:val="24"/>
          <w:szCs w:val="24"/>
        </w:rPr>
        <w:t xml:space="preserve">aksept </w:t>
      </w:r>
      <w:r w:rsidR="004D3D59">
        <w:rPr>
          <w:rFonts w:cs="Arial"/>
          <w:sz w:val="24"/>
          <w:szCs w:val="24"/>
        </w:rPr>
        <w:t xml:space="preserve">av </w:t>
      </w:r>
      <w:r w:rsidR="00182312">
        <w:rPr>
          <w:rFonts w:cs="Arial"/>
          <w:sz w:val="24"/>
          <w:szCs w:val="24"/>
        </w:rPr>
        <w:t xml:space="preserve">vilkårene </w:t>
      </w:r>
      <w:r w:rsidR="004D3D59">
        <w:rPr>
          <w:rFonts w:cs="Arial"/>
          <w:sz w:val="24"/>
          <w:szCs w:val="24"/>
        </w:rPr>
        <w:t xml:space="preserve">i vedlagte databehandleravtale ved inngivelse av tilbud. </w:t>
      </w:r>
      <w:r w:rsidR="00BB2648">
        <w:rPr>
          <w:rFonts w:cs="Arial"/>
          <w:sz w:val="24"/>
          <w:szCs w:val="24"/>
        </w:rPr>
        <w:t>Aksept av vilkårene dokumenteres ved inngivelse av tilbudsbrevet.</w:t>
      </w:r>
    </w:p>
    <w:p w14:paraId="4A538FFD" w14:textId="77777777" w:rsidR="0086179C" w:rsidRPr="00E735D3" w:rsidRDefault="0086179C" w:rsidP="00E735D3"/>
    <w:p w14:paraId="655E7382" w14:textId="75B54AF2" w:rsidR="008906A6" w:rsidRDefault="009A43F3" w:rsidP="007438FF">
      <w:pPr>
        <w:rPr>
          <w:rFonts w:cs="Arial"/>
          <w:sz w:val="24"/>
          <w:szCs w:val="24"/>
        </w:rPr>
      </w:pPr>
      <w:r w:rsidRPr="009A43F3">
        <w:rPr>
          <w:rFonts w:cs="Arial"/>
          <w:sz w:val="24"/>
          <w:szCs w:val="24"/>
        </w:rPr>
        <w:t>Personopplysninger skal kun behandles i EU/EØS, alternativt skal det være et rettslig overføringsgrunnlag for behandling utenfor EU/EØS. Behandling, jf. forordningen art. 4 nr. 2, vil her omfatte bl.a. lagring og fjerntilgang ved f.eks. support.</w:t>
      </w:r>
    </w:p>
    <w:p w14:paraId="72F770C2" w14:textId="77777777" w:rsidR="009A43F3" w:rsidRDefault="009A43F3" w:rsidP="007438FF">
      <w:pPr>
        <w:rPr>
          <w:rFonts w:cs="Arial"/>
          <w:sz w:val="24"/>
          <w:szCs w:val="24"/>
        </w:rPr>
      </w:pPr>
    </w:p>
    <w:p w14:paraId="35DDBABE" w14:textId="77777777" w:rsidR="001D028F" w:rsidRDefault="001D028F" w:rsidP="001D028F">
      <w:pPr>
        <w:rPr>
          <w:rFonts w:cs="Arial"/>
          <w:sz w:val="24"/>
          <w:szCs w:val="24"/>
        </w:rPr>
      </w:pPr>
      <w:r w:rsidRPr="001D028F">
        <w:rPr>
          <w:rFonts w:cs="Arial"/>
          <w:sz w:val="24"/>
          <w:szCs w:val="24"/>
        </w:rPr>
        <w:t>Tilbyder risikerer å få sitt tilbud avvist dersom tilbyder i sitt tilbud forutsetter at behandling av personopplysninger skal skje i ett eller flere bestemte tredjeland og tilbyder ikke samtidig kan vise til en tilfredsstillende beskyttelse av de registrertes rettigheter og friheter i denne behandlingen. </w:t>
      </w:r>
    </w:p>
    <w:p w14:paraId="75072964" w14:textId="253EA005" w:rsidR="009A52FB" w:rsidRDefault="00AB5F73" w:rsidP="00E21CC5">
      <w:pPr>
        <w:pStyle w:val="Heading2"/>
      </w:pPr>
      <w:bookmarkStart w:id="53" w:name="_Toc229991671"/>
      <w:r>
        <w:t>Bemannin</w:t>
      </w:r>
      <w:r w:rsidR="00272255">
        <w:t>gsforet</w:t>
      </w:r>
      <w:r w:rsidR="008F4399">
        <w:t>ak</w:t>
      </w:r>
      <w:bookmarkEnd w:id="53"/>
    </w:p>
    <w:p w14:paraId="5D7226DF" w14:textId="59C94C42" w:rsidR="00CB5B72" w:rsidRPr="00CB5B72" w:rsidRDefault="004B0124" w:rsidP="00CB5B72">
      <w:pPr>
        <w:rPr>
          <w:rFonts w:cs="Arial"/>
          <w:sz w:val="24"/>
          <w:szCs w:val="24"/>
        </w:rPr>
      </w:pPr>
      <w:r w:rsidRPr="004B0124">
        <w:rPr>
          <w:rFonts w:cs="Arial"/>
          <w:sz w:val="24"/>
          <w:szCs w:val="24"/>
        </w:rPr>
        <w:t>Leverandører som skal inngi tilbud på innleiebestillinger hjemlet i statsansattloven § 11 eller etter forskrift om bemanningsforetak, skal ha godkjenning som bemanningsforetak fra Arbeidstilsynet</w:t>
      </w:r>
      <w:r w:rsidR="00CB5B72" w:rsidRPr="00CB5B72">
        <w:rPr>
          <w:rFonts w:cs="Arial"/>
          <w:sz w:val="24"/>
          <w:szCs w:val="24"/>
        </w:rPr>
        <w:t xml:space="preserve">. Som følge av vilkårene for godkjenning som bemanningsforetak, kan leverandøren ikke være et enkeltpersonforetak eller aksjeselskap der eier er eneste ansatt. </w:t>
      </w:r>
    </w:p>
    <w:p w14:paraId="3E951ACC" w14:textId="77777777" w:rsidR="00320217" w:rsidRDefault="00320217" w:rsidP="00CB5B72">
      <w:pPr>
        <w:rPr>
          <w:rFonts w:cs="Arial"/>
          <w:sz w:val="24"/>
          <w:szCs w:val="24"/>
        </w:rPr>
      </w:pPr>
    </w:p>
    <w:p w14:paraId="7F4A20EF" w14:textId="672CD931" w:rsidR="00CB5B72" w:rsidRPr="00CB5B72" w:rsidRDefault="00CB5B72" w:rsidP="00CB5B72">
      <w:pPr>
        <w:rPr>
          <w:rFonts w:cs="Arial"/>
          <w:sz w:val="24"/>
          <w:szCs w:val="24"/>
        </w:rPr>
      </w:pPr>
      <w:r w:rsidRPr="00CB5B72">
        <w:rPr>
          <w:rFonts w:cs="Arial"/>
          <w:sz w:val="24"/>
          <w:szCs w:val="24"/>
        </w:rPr>
        <w:t xml:space="preserve">Leverandøren bærer risikoen for at eventuelle underleverandører som leverandøren benytter for oppfyllelse av kontrakten har nødvendig godkjenning som bemanningsforetak. Oppdragsgiver kan når som helst kreve at leverandøren fremlegger dokumentasjon på at en underleverandør har godkjenning som bemanningsforetak, eller kreve at leverandøren besørger at en underleverandør innen 10 virkedager søker Arbeidstilsynet om godkjenning som bemanningsforetak. </w:t>
      </w:r>
    </w:p>
    <w:p w14:paraId="59DE6E8D" w14:textId="77777777" w:rsidR="00CB5B72" w:rsidRPr="00CB5B72" w:rsidRDefault="00CB5B72" w:rsidP="00CB5B72">
      <w:pPr>
        <w:rPr>
          <w:rFonts w:cs="Arial"/>
          <w:sz w:val="24"/>
          <w:szCs w:val="24"/>
        </w:rPr>
      </w:pPr>
      <w:r w:rsidRPr="00CB5B72">
        <w:rPr>
          <w:rFonts w:cs="Arial"/>
          <w:sz w:val="24"/>
          <w:szCs w:val="24"/>
        </w:rPr>
        <w:t xml:space="preserve">Leverandøren kan ikke benytte enkeltpersonforetak eller aksjeselskap der eier er eneste ansatt som underleverandører til å oppfylle kontrakten. </w:t>
      </w:r>
    </w:p>
    <w:p w14:paraId="443C2A40" w14:textId="77777777" w:rsidR="00D77114" w:rsidRDefault="00D77114" w:rsidP="00CB5B72">
      <w:pPr>
        <w:rPr>
          <w:rFonts w:cs="Arial"/>
          <w:sz w:val="24"/>
          <w:szCs w:val="24"/>
        </w:rPr>
      </w:pPr>
    </w:p>
    <w:p w14:paraId="1E419460" w14:textId="4A27AE3C" w:rsidR="00CB5B72" w:rsidRDefault="00CB5B72" w:rsidP="00CB5B72">
      <w:pPr>
        <w:rPr>
          <w:rFonts w:cs="Arial"/>
          <w:sz w:val="24"/>
          <w:szCs w:val="24"/>
        </w:rPr>
      </w:pPr>
      <w:r w:rsidRPr="00CB5B72">
        <w:rPr>
          <w:rFonts w:cs="Arial"/>
          <w:sz w:val="24"/>
          <w:szCs w:val="24"/>
        </w:rPr>
        <w:t>Dersom leverandøren ikke oppfyller forpliktelsene etter første ledd, eller godkjenning som bemanningsforetak på noe tidspunkt tapes eller bortfaller, har oppdragsgiver rett til å heve kontrakten. Oppdragsgiveren har også rett til å heve kontrakten eller kreve bruken av den aktuelle</w:t>
      </w:r>
      <w:r w:rsidR="002D1B78">
        <w:rPr>
          <w:rFonts w:cs="Arial"/>
          <w:sz w:val="24"/>
          <w:szCs w:val="24"/>
        </w:rPr>
        <w:t xml:space="preserve"> </w:t>
      </w:r>
      <w:r w:rsidR="002D1B78" w:rsidRPr="002D1B78">
        <w:rPr>
          <w:rFonts w:cs="Arial"/>
          <w:sz w:val="24"/>
          <w:szCs w:val="24"/>
        </w:rPr>
        <w:t>underleverandøren avsluttet umiddelbart dersom leverandøren ikke etterkommer krav fra oppdragsgiveren etter andre eller tredje ledd</w:t>
      </w:r>
      <w:r w:rsidR="006659AB">
        <w:rPr>
          <w:rFonts w:cs="Arial"/>
          <w:sz w:val="24"/>
          <w:szCs w:val="24"/>
        </w:rPr>
        <w:t>.</w:t>
      </w:r>
    </w:p>
    <w:p w14:paraId="781FCF45" w14:textId="0AA9E93C" w:rsidR="008937D0" w:rsidRDefault="008937D0" w:rsidP="00244555">
      <w:pPr>
        <w:pStyle w:val="Heading2"/>
      </w:pPr>
      <w:bookmarkStart w:id="54" w:name="_Toc226620786"/>
      <w:bookmarkStart w:id="55" w:name="_Toc229991672"/>
      <w:r>
        <w:t>Forbehold og avvik</w:t>
      </w:r>
      <w:bookmarkEnd w:id="54"/>
      <w:bookmarkEnd w:id="55"/>
    </w:p>
    <w:p w14:paraId="775F7596" w14:textId="77777777" w:rsidR="008937D0" w:rsidRDefault="008937D0" w:rsidP="008937D0">
      <w:pPr>
        <w:rPr>
          <w:rFonts w:cs="Arial"/>
          <w:noProof/>
          <w:sz w:val="24"/>
          <w:szCs w:val="24"/>
        </w:rPr>
      </w:pPr>
      <w:r w:rsidRPr="005F6BAD">
        <w:rPr>
          <w:rFonts w:cs="Arial"/>
          <w:sz w:val="24"/>
          <w:szCs w:val="24"/>
        </w:rPr>
        <w:t>Oppdragsgiver forbeholder seg retten til å avvise tilbud etter Forskrift om offentlige anskaffelser av 12. august 2016 nr. 974, kapittel 24.</w:t>
      </w:r>
      <w:r w:rsidRPr="005F6BAD">
        <w:rPr>
          <w:rFonts w:cs="Arial"/>
          <w:noProof/>
          <w:sz w:val="24"/>
          <w:szCs w:val="24"/>
        </w:rPr>
        <w:t xml:space="preserve"> </w:t>
      </w:r>
    </w:p>
    <w:p w14:paraId="242EEE82" w14:textId="77777777" w:rsidR="008937D0" w:rsidRPr="005F6BAD" w:rsidRDefault="008937D0" w:rsidP="008937D0">
      <w:pPr>
        <w:rPr>
          <w:rFonts w:cs="Arial"/>
          <w:sz w:val="24"/>
          <w:szCs w:val="24"/>
        </w:rPr>
      </w:pPr>
    </w:p>
    <w:p w14:paraId="3780C42C" w14:textId="77777777" w:rsidR="008937D0" w:rsidRPr="005F6BAD" w:rsidRDefault="008937D0" w:rsidP="008937D0">
      <w:pPr>
        <w:rPr>
          <w:rFonts w:cs="Arial"/>
          <w:sz w:val="24"/>
          <w:szCs w:val="24"/>
        </w:rPr>
      </w:pPr>
      <w:r w:rsidRPr="005F6BAD">
        <w:rPr>
          <w:rFonts w:cs="Arial"/>
          <w:sz w:val="24"/>
          <w:szCs w:val="24"/>
        </w:rPr>
        <w:lastRenderedPageBreak/>
        <w:t>Dersom leverandøren tar forbehold mot deler av konkurransegrunnlaget, skal dette klart fremgå av tilbudet. Forbeholdene skal spesifiseres med hvilke konsekvenser dette har for ytelse, pris eller andre forbehold. Det samme gjelder for avvik.</w:t>
      </w:r>
    </w:p>
    <w:p w14:paraId="61F2A8BE" w14:textId="77777777" w:rsidR="008937D0" w:rsidRPr="005F6BAD" w:rsidRDefault="008937D0" w:rsidP="008937D0">
      <w:pPr>
        <w:rPr>
          <w:rFonts w:cs="Arial"/>
          <w:sz w:val="24"/>
          <w:szCs w:val="24"/>
        </w:rPr>
      </w:pPr>
    </w:p>
    <w:p w14:paraId="6DE4A877" w14:textId="6A73B77C" w:rsidR="008937D0" w:rsidRDefault="008937D0" w:rsidP="001D028F">
      <w:pPr>
        <w:rPr>
          <w:rFonts w:cs="Arial"/>
          <w:sz w:val="24"/>
          <w:szCs w:val="24"/>
        </w:rPr>
      </w:pPr>
      <w:r w:rsidRPr="005F6BAD">
        <w:rPr>
          <w:rFonts w:cs="Arial"/>
          <w:sz w:val="24"/>
          <w:szCs w:val="24"/>
        </w:rPr>
        <w:t xml:space="preserve">Forbeholdene skal være presise og entydige, slik at Oppdragsgiver kan vurdere disse uten kontakt med leverandør. Forbehold og avvik skal referere til relevante punkter i konkurransegrunnlaget. </w:t>
      </w:r>
    </w:p>
    <w:p w14:paraId="6588D1D4" w14:textId="77777777" w:rsidR="00E5362F" w:rsidRPr="009C3040" w:rsidRDefault="00E5362F" w:rsidP="00E5362F">
      <w:pPr>
        <w:pStyle w:val="Heading1"/>
      </w:pPr>
      <w:bookmarkStart w:id="56" w:name="_Toc229991673"/>
      <w:r w:rsidRPr="009C3040">
        <w:t>DET EUROPEISKE EGENERKLÆRINGSSKJEMAET (ESPD)</w:t>
      </w:r>
      <w:bookmarkEnd w:id="56"/>
    </w:p>
    <w:p w14:paraId="4CE6A495" w14:textId="77777777" w:rsidR="00E5362F" w:rsidRPr="009C3040" w:rsidRDefault="00E5362F" w:rsidP="00E5362F">
      <w:pPr>
        <w:pStyle w:val="Heading2"/>
      </w:pPr>
      <w:bookmarkStart w:id="57" w:name="_Toc229991674"/>
      <w:r w:rsidRPr="009C3040">
        <w:t>Generelt om ESPD</w:t>
      </w:r>
      <w:bookmarkEnd w:id="57"/>
    </w:p>
    <w:p w14:paraId="4744B78E" w14:textId="3986C0B2" w:rsidR="00E5362F" w:rsidRPr="009C3040" w:rsidRDefault="00E5362F" w:rsidP="00E5362F">
      <w:pPr>
        <w:rPr>
          <w:rFonts w:cs="Arial"/>
          <w:sz w:val="24"/>
          <w:szCs w:val="24"/>
        </w:rPr>
      </w:pPr>
      <w:r w:rsidRPr="009C3040">
        <w:rPr>
          <w:rFonts w:cs="Arial"/>
          <w:sz w:val="24"/>
          <w:szCs w:val="24"/>
        </w:rPr>
        <w:t>Som en foreløpig dokumentasjon på oppfyllelse av kvalifikasjonskrav, at det ikke foreligger avvisningsgrunner og eventuelt oppfyllelse av utvelgelseskriterier skal leverandøren fylle ut vedlagte ESPD skjema</w:t>
      </w:r>
      <w:r w:rsidR="009E07A0" w:rsidRPr="009C3040">
        <w:rPr>
          <w:rFonts w:cs="Arial"/>
          <w:sz w:val="24"/>
          <w:szCs w:val="24"/>
        </w:rPr>
        <w:t xml:space="preserve">. Skjemaet skal </w:t>
      </w:r>
      <w:r w:rsidR="007B18A5" w:rsidRPr="009C3040">
        <w:rPr>
          <w:rFonts w:cs="Arial"/>
          <w:sz w:val="24"/>
          <w:szCs w:val="24"/>
        </w:rPr>
        <w:t>levere</w:t>
      </w:r>
      <w:r w:rsidR="009E07A0" w:rsidRPr="009C3040">
        <w:rPr>
          <w:rFonts w:cs="Arial"/>
          <w:sz w:val="24"/>
          <w:szCs w:val="24"/>
        </w:rPr>
        <w:t>s</w:t>
      </w:r>
      <w:r w:rsidR="007B18A5" w:rsidRPr="009C3040">
        <w:rPr>
          <w:rFonts w:cs="Arial"/>
          <w:sz w:val="24"/>
          <w:szCs w:val="24"/>
        </w:rPr>
        <w:t xml:space="preserve"> sammen med tilbudet</w:t>
      </w:r>
      <w:r w:rsidRPr="009C3040">
        <w:rPr>
          <w:rFonts w:cs="Arial"/>
          <w:sz w:val="24"/>
          <w:szCs w:val="24"/>
        </w:rPr>
        <w:t>.</w:t>
      </w:r>
      <w:r w:rsidR="007B18A5" w:rsidRPr="009C3040">
        <w:rPr>
          <w:rFonts w:cs="Arial"/>
          <w:sz w:val="24"/>
          <w:szCs w:val="24"/>
        </w:rPr>
        <w:t xml:space="preserve"> </w:t>
      </w:r>
      <w:r w:rsidR="006F5BB4" w:rsidRPr="009C3040">
        <w:rPr>
          <w:rFonts w:cs="Arial"/>
          <w:sz w:val="24"/>
          <w:szCs w:val="24"/>
        </w:rPr>
        <w:t xml:space="preserve">Den eller de leverandørene som blir innstilt til kontraktsinngåelse må før kontrakt inngås dokumentere oppfyllelse av kvalifikasjonskravene i henhold til de opplyste dokumentasjonskrav.  </w:t>
      </w:r>
    </w:p>
    <w:p w14:paraId="019B32BA" w14:textId="39F5B6AE" w:rsidR="00F0040B" w:rsidRPr="009C3040" w:rsidRDefault="00F0040B" w:rsidP="00E5362F">
      <w:pPr>
        <w:rPr>
          <w:rFonts w:cs="Arial"/>
          <w:sz w:val="24"/>
          <w:szCs w:val="24"/>
        </w:rPr>
      </w:pPr>
    </w:p>
    <w:p w14:paraId="226DF207" w14:textId="77F49F42" w:rsidR="00F0040B" w:rsidRPr="009C3040" w:rsidRDefault="00F0040B" w:rsidP="00E5362F">
      <w:pPr>
        <w:rPr>
          <w:rFonts w:cs="Arial"/>
          <w:sz w:val="24"/>
          <w:szCs w:val="24"/>
        </w:rPr>
      </w:pPr>
      <w:r w:rsidRPr="009C3040">
        <w:rPr>
          <w:rFonts w:cs="Arial"/>
          <w:sz w:val="24"/>
          <w:szCs w:val="24"/>
        </w:rPr>
        <w:t xml:space="preserve">Oppdragsgiver kan på ethvert tidspunkt i konkurransen be leverandørene levere alle eller deler av dokumentasjonsbevisene dersom det er nødvendig for å sikre at konkurransen gjennomføres på riktig måte, jf. FOA § 17-3 (3). </w:t>
      </w:r>
    </w:p>
    <w:p w14:paraId="49EE6A9A" w14:textId="77777777" w:rsidR="00D077F6" w:rsidRPr="009C3040" w:rsidRDefault="00D077F6" w:rsidP="00E5362F">
      <w:pPr>
        <w:rPr>
          <w:rFonts w:cs="Arial"/>
          <w:sz w:val="24"/>
          <w:szCs w:val="24"/>
        </w:rPr>
      </w:pPr>
    </w:p>
    <w:p w14:paraId="7593C443" w14:textId="79074C74" w:rsidR="00D077F6" w:rsidRPr="009C3040" w:rsidRDefault="00D077F6" w:rsidP="00E5362F">
      <w:pPr>
        <w:rPr>
          <w:rFonts w:cs="Arial"/>
          <w:sz w:val="24"/>
          <w:szCs w:val="24"/>
        </w:rPr>
      </w:pPr>
      <w:r w:rsidRPr="009C3040">
        <w:rPr>
          <w:rFonts w:cs="Arial"/>
          <w:sz w:val="24"/>
          <w:szCs w:val="24"/>
        </w:rPr>
        <w:t>Dersom flere</w:t>
      </w:r>
      <w:r w:rsidR="009E77CF" w:rsidRPr="009C3040">
        <w:rPr>
          <w:rFonts w:cs="Arial"/>
          <w:sz w:val="24"/>
          <w:szCs w:val="24"/>
        </w:rPr>
        <w:t xml:space="preserve"> leverandører deltar i konkurransen i felleskap, skal de deltakende leverandørene levere separate egenerklæringer. </w:t>
      </w:r>
    </w:p>
    <w:p w14:paraId="3DD171CA" w14:textId="77777777" w:rsidR="00E5362F" w:rsidRPr="009C3040" w:rsidRDefault="00E5362F" w:rsidP="00E5362F">
      <w:pPr>
        <w:pStyle w:val="Heading2"/>
      </w:pPr>
      <w:bookmarkStart w:id="58" w:name="_Toc229991675"/>
      <w:r w:rsidRPr="009C3040">
        <w:t>Nasjonale avvisningsgrunner</w:t>
      </w:r>
      <w:bookmarkEnd w:id="58"/>
    </w:p>
    <w:p w14:paraId="27073943" w14:textId="2D6AF5B3" w:rsidR="00E5362F" w:rsidRPr="009C3040" w:rsidRDefault="00E5362F" w:rsidP="00E5362F">
      <w:pPr>
        <w:rPr>
          <w:rFonts w:cs="Arial"/>
          <w:sz w:val="24"/>
          <w:szCs w:val="24"/>
        </w:rPr>
      </w:pPr>
      <w:r w:rsidRPr="009C3040">
        <w:rPr>
          <w:rFonts w:cs="Arial"/>
          <w:sz w:val="24"/>
          <w:szCs w:val="24"/>
        </w:rPr>
        <w:t xml:space="preserve">I henhold til ESPD del III: Avvisningsgrunner, seksjon D: «Andre avvisningsgrunner som er fastsatt i den nasjonale lovgivingen i oppdragsgiverens medlemsstat» </w:t>
      </w:r>
      <w:r w:rsidR="003609EE" w:rsidRPr="009C3040">
        <w:rPr>
          <w:rFonts w:cs="Arial"/>
          <w:sz w:val="24"/>
          <w:szCs w:val="24"/>
        </w:rPr>
        <w:t>D</w:t>
      </w:r>
      <w:r w:rsidRPr="009C3040">
        <w:rPr>
          <w:rFonts w:cs="Arial"/>
          <w:sz w:val="24"/>
          <w:szCs w:val="24"/>
        </w:rPr>
        <w:t xml:space="preserve">e norske anskaffelsesreglene går lenger enn hva som følger av avvisningsgrunnene angitt i EUs direktiv om offentlige anskaffelser og i standardskjemaet for ESPD. </w:t>
      </w:r>
      <w:r w:rsidR="003609EE" w:rsidRPr="009C3040">
        <w:rPr>
          <w:rFonts w:cs="Arial"/>
          <w:sz w:val="24"/>
          <w:szCs w:val="24"/>
        </w:rPr>
        <w:t>Det presiseres derfor at i</w:t>
      </w:r>
      <w:r w:rsidRPr="009C3040">
        <w:rPr>
          <w:rFonts w:cs="Arial"/>
          <w:sz w:val="24"/>
          <w:szCs w:val="24"/>
        </w:rPr>
        <w:t xml:space="preserve"> denne konkurransen gjelder</w:t>
      </w:r>
      <w:r w:rsidR="003609EE" w:rsidRPr="009C3040">
        <w:rPr>
          <w:rFonts w:cs="Arial"/>
          <w:sz w:val="24"/>
          <w:szCs w:val="24"/>
        </w:rPr>
        <w:t xml:space="preserve"> og</w:t>
      </w:r>
      <w:r w:rsidRPr="009C3040">
        <w:rPr>
          <w:rFonts w:cs="Arial"/>
          <w:sz w:val="24"/>
          <w:szCs w:val="24"/>
        </w:rPr>
        <w:t xml:space="preserve"> alle avvisningsgrunnene i anskaffelsesforskriftens § 24-2</w:t>
      </w:r>
      <w:r w:rsidR="003609EE" w:rsidRPr="009C3040">
        <w:rPr>
          <w:rFonts w:cs="Arial"/>
          <w:sz w:val="24"/>
          <w:szCs w:val="24"/>
        </w:rPr>
        <w:t>, inkludert de rent nasjonale avvisningsgrunne</w:t>
      </w:r>
      <w:r w:rsidRPr="009C3040">
        <w:rPr>
          <w:rFonts w:cs="Arial"/>
          <w:sz w:val="24"/>
          <w:szCs w:val="24"/>
        </w:rPr>
        <w:t>.</w:t>
      </w:r>
      <w:r w:rsidR="003609EE" w:rsidRPr="009C3040">
        <w:rPr>
          <w:rFonts w:cs="Arial"/>
          <w:sz w:val="24"/>
          <w:szCs w:val="24"/>
        </w:rPr>
        <w:t xml:space="preserve"> </w:t>
      </w:r>
    </w:p>
    <w:p w14:paraId="6655A6B4" w14:textId="7EE92F2A" w:rsidR="003609EE" w:rsidRPr="009C3040" w:rsidRDefault="003609EE" w:rsidP="00E5362F">
      <w:pPr>
        <w:rPr>
          <w:rFonts w:cs="Arial"/>
          <w:sz w:val="24"/>
          <w:szCs w:val="24"/>
        </w:rPr>
      </w:pPr>
    </w:p>
    <w:p w14:paraId="52C34E0D" w14:textId="7583EFC3" w:rsidR="003609EE" w:rsidRPr="009C3040" w:rsidRDefault="003609EE" w:rsidP="00471174">
      <w:pPr>
        <w:rPr>
          <w:rFonts w:cs="Arial"/>
          <w:sz w:val="24"/>
          <w:szCs w:val="24"/>
        </w:rPr>
      </w:pPr>
      <w:r w:rsidRPr="009C3040">
        <w:rPr>
          <w:rFonts w:cs="Arial"/>
          <w:sz w:val="24"/>
          <w:szCs w:val="24"/>
        </w:rPr>
        <w:t>Følgende av avvisningsgrunnene i anskaffelsesforskriften § 24-2</w:t>
      </w:r>
      <w:r w:rsidR="00A65A90" w:rsidRPr="009C3040">
        <w:rPr>
          <w:rFonts w:cs="Arial"/>
          <w:sz w:val="24"/>
          <w:szCs w:val="24"/>
        </w:rPr>
        <w:t xml:space="preserve"> er rent nasjonale avvisningsgrunner:</w:t>
      </w:r>
    </w:p>
    <w:p w14:paraId="2DE1BF92" w14:textId="487F05E7" w:rsidR="00A65A90" w:rsidRPr="009C3040" w:rsidRDefault="00A65A90" w:rsidP="00E5362F">
      <w:pPr>
        <w:rPr>
          <w:rFonts w:cs="Arial"/>
          <w:sz w:val="24"/>
          <w:szCs w:val="24"/>
        </w:rPr>
      </w:pPr>
    </w:p>
    <w:p w14:paraId="4C123BCB" w14:textId="260AD81A" w:rsidR="00A65A90" w:rsidRPr="009C3040" w:rsidRDefault="00713072" w:rsidP="00713072">
      <w:pPr>
        <w:numPr>
          <w:ilvl w:val="0"/>
          <w:numId w:val="6"/>
        </w:numPr>
        <w:rPr>
          <w:rFonts w:cs="Arial"/>
          <w:sz w:val="24"/>
          <w:szCs w:val="24"/>
        </w:rPr>
      </w:pPr>
      <w:r w:rsidRPr="009C3040">
        <w:rPr>
          <w:rFonts w:cs="Arial"/>
          <w:sz w:val="24"/>
          <w:szCs w:val="24"/>
        </w:rPr>
        <w:t>§24-2(2)</w:t>
      </w:r>
      <w:r w:rsidR="009527F6" w:rsidRPr="009C3040">
        <w:rPr>
          <w:rFonts w:cs="Arial"/>
          <w:sz w:val="24"/>
          <w:szCs w:val="24"/>
        </w:rPr>
        <w:t>. I denne bestemmelsen er det angitt at oppdragsgiver skal avvise en leverandør når han er kjent med at leverandøren er rettskraftig dømt eller har vedtatt et forelegg for de angitte straffbare forholdene. Kravet til at oppdragsgiver skal avvise leverandører som har vedtatt forelegg for de angitte straffbare forholdene er et særnorsk krav.</w:t>
      </w:r>
    </w:p>
    <w:p w14:paraId="0193F8EC" w14:textId="3B891C58" w:rsidR="00713072" w:rsidRPr="009C3040" w:rsidRDefault="00713072" w:rsidP="00713072">
      <w:pPr>
        <w:numPr>
          <w:ilvl w:val="0"/>
          <w:numId w:val="6"/>
        </w:numPr>
        <w:rPr>
          <w:rFonts w:cs="Arial"/>
          <w:sz w:val="24"/>
          <w:szCs w:val="24"/>
        </w:rPr>
      </w:pPr>
      <w:r w:rsidRPr="009C3040">
        <w:rPr>
          <w:rFonts w:cs="Arial"/>
          <w:sz w:val="24"/>
          <w:szCs w:val="24"/>
        </w:rPr>
        <w:t>24-2(3) bokstav i</w:t>
      </w:r>
      <w:r w:rsidR="009527F6" w:rsidRPr="009C3040">
        <w:rPr>
          <w:rFonts w:cs="Arial"/>
          <w:sz w:val="24"/>
          <w:szCs w:val="24"/>
        </w:rPr>
        <w:t xml:space="preserve">. Avvisningsgrunnen i </w:t>
      </w:r>
      <w:r w:rsidR="00352F96" w:rsidRPr="009C3040">
        <w:rPr>
          <w:rFonts w:cs="Arial"/>
          <w:sz w:val="24"/>
          <w:szCs w:val="24"/>
        </w:rPr>
        <w:t>ESPD skjemaet</w:t>
      </w:r>
      <w:r w:rsidR="009527F6" w:rsidRPr="009C3040">
        <w:rPr>
          <w:rFonts w:cs="Arial"/>
          <w:sz w:val="24"/>
          <w:szCs w:val="24"/>
        </w:rPr>
        <w:t xml:space="preserve"> gjelder kun alvorlige feil i yrkesutøvelsen, mens den norske avvisningsgrunnen også omfatter andre alvorlige feil som kan medføre tvil om leverandørens yrkesmessige integritet.</w:t>
      </w:r>
    </w:p>
    <w:p w14:paraId="557F539A" w14:textId="77777777" w:rsidR="00E5362F" w:rsidRPr="009C3040" w:rsidRDefault="00E5362F" w:rsidP="00E5362F">
      <w:pPr>
        <w:pStyle w:val="Heading2"/>
      </w:pPr>
      <w:bookmarkStart w:id="59" w:name="_Toc229991676"/>
      <w:r w:rsidRPr="009C3040">
        <w:lastRenderedPageBreak/>
        <w:t>Samlet angivelse for alle kvalifikasjonskrav i ESPD skjemaet</w:t>
      </w:r>
      <w:bookmarkEnd w:id="59"/>
    </w:p>
    <w:p w14:paraId="18480ED6" w14:textId="5F8AA4F9" w:rsidR="00E5362F" w:rsidRPr="00D77E15" w:rsidRDefault="00E5362F" w:rsidP="00D77E15">
      <w:pPr>
        <w:rPr>
          <w:rFonts w:cs="Arial"/>
          <w:sz w:val="24"/>
          <w:szCs w:val="24"/>
        </w:rPr>
      </w:pPr>
      <w:r w:rsidRPr="009C3040">
        <w:rPr>
          <w:rFonts w:cs="Arial"/>
          <w:sz w:val="24"/>
          <w:szCs w:val="24"/>
        </w:rPr>
        <w:t>I denne konkurransen kan leverandørene</w:t>
      </w:r>
      <w:r w:rsidR="004214C4" w:rsidRPr="009C3040">
        <w:rPr>
          <w:rFonts w:cs="Arial"/>
          <w:sz w:val="24"/>
          <w:szCs w:val="24"/>
        </w:rPr>
        <w:t xml:space="preserve"> i ESPD skjemaet</w:t>
      </w:r>
      <w:r w:rsidRPr="009C3040">
        <w:rPr>
          <w:rFonts w:cs="Arial"/>
          <w:sz w:val="24"/>
          <w:szCs w:val="24"/>
        </w:rPr>
        <w:t xml:space="preserve"> gi en samlet erklæring om at han oppfyller samtlige av de kvalifi</w:t>
      </w:r>
      <w:r w:rsidR="0007774F" w:rsidRPr="009C3040">
        <w:rPr>
          <w:rFonts w:cs="Arial"/>
          <w:sz w:val="24"/>
          <w:szCs w:val="24"/>
        </w:rPr>
        <w:t>kasjonskravene som fremkommer av</w:t>
      </w:r>
      <w:r w:rsidRPr="009C3040">
        <w:rPr>
          <w:rFonts w:cs="Arial"/>
          <w:sz w:val="24"/>
          <w:szCs w:val="24"/>
        </w:rPr>
        <w:t xml:space="preserve"> dette konkurransegrunnlaget. Dette gjøres i ESPD skjemaets del IV seksjon a.</w:t>
      </w:r>
    </w:p>
    <w:p w14:paraId="724BE3FC" w14:textId="0A0C1981" w:rsidR="00D06892" w:rsidRPr="009C3040" w:rsidRDefault="00EA4CF4" w:rsidP="00D06892">
      <w:pPr>
        <w:pStyle w:val="Heading1"/>
      </w:pPr>
      <w:bookmarkStart w:id="60" w:name="_Toc229991677"/>
      <w:r w:rsidRPr="009C3040">
        <w:t>K</w:t>
      </w:r>
      <w:r w:rsidR="004214C4" w:rsidRPr="009C3040">
        <w:t>VALIFIKASJONSKRAV</w:t>
      </w:r>
      <w:bookmarkEnd w:id="60"/>
    </w:p>
    <w:p w14:paraId="0114A43E" w14:textId="77777777" w:rsidR="0092002A" w:rsidRDefault="001D6977" w:rsidP="007122D7">
      <w:pPr>
        <w:rPr>
          <w:rFonts w:cs="Arial"/>
          <w:sz w:val="24"/>
          <w:szCs w:val="24"/>
        </w:rPr>
      </w:pPr>
      <w:r w:rsidRPr="009C3040">
        <w:rPr>
          <w:rFonts w:cs="Arial"/>
          <w:sz w:val="24"/>
          <w:szCs w:val="24"/>
        </w:rPr>
        <w:t xml:space="preserve">For å kunne få sitt tilbud evaluert må leverandøren </w:t>
      </w:r>
      <w:r w:rsidR="00785D8D">
        <w:rPr>
          <w:rFonts w:cs="Arial"/>
          <w:sz w:val="24"/>
          <w:szCs w:val="24"/>
        </w:rPr>
        <w:t xml:space="preserve">dokumentere </w:t>
      </w:r>
      <w:r w:rsidRPr="009C3040">
        <w:rPr>
          <w:rFonts w:cs="Arial"/>
          <w:sz w:val="24"/>
          <w:szCs w:val="24"/>
        </w:rPr>
        <w:t>at han oppfyller samtlige av de kvalifikasjonskrav</w:t>
      </w:r>
      <w:r w:rsidR="00F50063" w:rsidRPr="009C3040">
        <w:rPr>
          <w:rFonts w:cs="Arial"/>
          <w:sz w:val="24"/>
          <w:szCs w:val="24"/>
        </w:rPr>
        <w:t>ene</w:t>
      </w:r>
      <w:r w:rsidRPr="009C3040">
        <w:rPr>
          <w:rFonts w:cs="Arial"/>
          <w:sz w:val="24"/>
          <w:szCs w:val="24"/>
        </w:rPr>
        <w:t xml:space="preserve"> som er oppgitt nedenfor. </w:t>
      </w:r>
      <w:r w:rsidR="00785D8D">
        <w:rPr>
          <w:rFonts w:cs="Arial"/>
          <w:sz w:val="24"/>
          <w:szCs w:val="24"/>
        </w:rPr>
        <w:t>Dokumentasjonen skal inngis i KGV.</w:t>
      </w:r>
      <w:r w:rsidR="004F25F9">
        <w:rPr>
          <w:rFonts w:cs="Arial"/>
          <w:sz w:val="24"/>
          <w:szCs w:val="24"/>
        </w:rPr>
        <w:t xml:space="preserve"> </w:t>
      </w:r>
    </w:p>
    <w:p w14:paraId="08F22E30" w14:textId="6F7D0447" w:rsidR="007122D7" w:rsidRDefault="000C3F49" w:rsidP="007122D7">
      <w:pPr>
        <w:rPr>
          <w:rFonts w:cs="Arial"/>
          <w:sz w:val="24"/>
          <w:szCs w:val="24"/>
        </w:rPr>
      </w:pPr>
      <w:r>
        <w:rPr>
          <w:rFonts w:cs="Arial"/>
          <w:sz w:val="24"/>
          <w:szCs w:val="24"/>
        </w:rPr>
        <w:t>Dersom en leverandør inngir tilbud på flere delområder, e</w:t>
      </w:r>
      <w:r w:rsidR="004F25F9">
        <w:rPr>
          <w:rFonts w:cs="Arial"/>
          <w:sz w:val="24"/>
          <w:szCs w:val="24"/>
        </w:rPr>
        <w:t>r</w:t>
      </w:r>
      <w:r>
        <w:rPr>
          <w:rFonts w:cs="Arial"/>
          <w:sz w:val="24"/>
          <w:szCs w:val="24"/>
        </w:rPr>
        <w:t xml:space="preserve"> det</w:t>
      </w:r>
      <w:r w:rsidR="004F25F9">
        <w:rPr>
          <w:rFonts w:cs="Arial"/>
          <w:sz w:val="24"/>
          <w:szCs w:val="24"/>
        </w:rPr>
        <w:t xml:space="preserve"> tilstrekkelig at det inngis dokumentasjon</w:t>
      </w:r>
      <w:r w:rsidR="0092002A">
        <w:rPr>
          <w:rFonts w:cs="Arial"/>
          <w:sz w:val="24"/>
          <w:szCs w:val="24"/>
        </w:rPr>
        <w:t xml:space="preserve"> på kvalifikasjonskravene</w:t>
      </w:r>
      <w:r w:rsidR="005F61AB">
        <w:rPr>
          <w:rFonts w:cs="Arial"/>
          <w:sz w:val="24"/>
          <w:szCs w:val="24"/>
        </w:rPr>
        <w:t xml:space="preserve"> i punkt 4.1, 4.2 og 4.4</w:t>
      </w:r>
      <w:r w:rsidR="004F25F9">
        <w:rPr>
          <w:rFonts w:cs="Arial"/>
          <w:sz w:val="24"/>
          <w:szCs w:val="24"/>
        </w:rPr>
        <w:t xml:space="preserve"> én gang</w:t>
      </w:r>
      <w:r>
        <w:rPr>
          <w:rFonts w:cs="Arial"/>
          <w:sz w:val="24"/>
          <w:szCs w:val="24"/>
        </w:rPr>
        <w:t>.</w:t>
      </w:r>
    </w:p>
    <w:p w14:paraId="60062C09" w14:textId="77777777" w:rsidR="00785D8D" w:rsidRDefault="00785D8D" w:rsidP="007122D7">
      <w:pPr>
        <w:rPr>
          <w:rFonts w:cs="Arial"/>
          <w:sz w:val="24"/>
          <w:szCs w:val="24"/>
        </w:rPr>
      </w:pPr>
    </w:p>
    <w:p w14:paraId="654AFB1B" w14:textId="0F656817" w:rsidR="00785D8D" w:rsidRDefault="00785D8D" w:rsidP="00785D8D">
      <w:pPr>
        <w:rPr>
          <w:rFonts w:cs="Arial"/>
          <w:sz w:val="24"/>
          <w:szCs w:val="24"/>
        </w:rPr>
      </w:pPr>
      <w:r w:rsidRPr="00785D8D">
        <w:rPr>
          <w:rFonts w:cs="Arial"/>
          <w:sz w:val="24"/>
          <w:szCs w:val="24"/>
        </w:rPr>
        <w:t xml:space="preserve">Leverandøren og evt. underleverandør, forplikter seg å oppfylle kvalifikasjonskravene gjennom hele avtaleperioden. </w:t>
      </w:r>
      <w:r>
        <w:rPr>
          <w:rFonts w:cs="Arial"/>
          <w:sz w:val="24"/>
          <w:szCs w:val="24"/>
        </w:rPr>
        <w:t>Oppdragsgiver</w:t>
      </w:r>
      <w:r w:rsidRPr="00785D8D">
        <w:rPr>
          <w:rFonts w:cs="Arial"/>
          <w:sz w:val="24"/>
          <w:szCs w:val="24"/>
        </w:rPr>
        <w:t xml:space="preserve"> har rett til å kunne kreve dokumentasjon på oppfyllelse gjennom hele perioden. Ved manglende oppfyllelse, vil dette anses som kontraktsbrudd fra leverandøren. </w:t>
      </w:r>
    </w:p>
    <w:p w14:paraId="6F362359" w14:textId="3896B954" w:rsidR="00040816" w:rsidRPr="009C3040" w:rsidRDefault="00040816" w:rsidP="005E4C3C">
      <w:pPr>
        <w:pStyle w:val="Heading2"/>
      </w:pPr>
      <w:bookmarkStart w:id="61" w:name="_Toc229991678"/>
      <w:bookmarkStart w:id="62" w:name="_Toc464718821"/>
      <w:r w:rsidRPr="009C3040">
        <w:t>Leverandørens registrering, autorisasjon mv.</w:t>
      </w:r>
      <w:bookmarkEnd w:id="61"/>
      <w:bookmarkEnd w:id="6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9C3040" w14:paraId="459C4601" w14:textId="77777777" w:rsidTr="00907EDF">
        <w:trPr>
          <w:tblHeader/>
        </w:trPr>
        <w:tc>
          <w:tcPr>
            <w:tcW w:w="3348" w:type="dxa"/>
            <w:shd w:val="clear" w:color="auto" w:fill="E6E6E6"/>
          </w:tcPr>
          <w:p w14:paraId="08B15C71" w14:textId="77777777" w:rsidR="007122D7" w:rsidRPr="009C3040" w:rsidRDefault="007122D7" w:rsidP="00907EDF">
            <w:pPr>
              <w:keepNext/>
              <w:keepLines/>
              <w:rPr>
                <w:rFonts w:cs="Arial"/>
                <w:b/>
                <w:bCs/>
                <w:sz w:val="24"/>
                <w:szCs w:val="24"/>
              </w:rPr>
            </w:pPr>
            <w:r w:rsidRPr="009C3040">
              <w:rPr>
                <w:rFonts w:cs="Arial"/>
                <w:b/>
                <w:bCs/>
                <w:sz w:val="24"/>
                <w:szCs w:val="24"/>
              </w:rPr>
              <w:t xml:space="preserve">Krav </w:t>
            </w:r>
            <w:r w:rsidRPr="009C3040">
              <w:rPr>
                <w:rFonts w:cs="Arial"/>
                <w:b/>
                <w:bCs/>
                <w:sz w:val="24"/>
                <w:szCs w:val="24"/>
              </w:rPr>
              <w:tab/>
            </w:r>
          </w:p>
        </w:tc>
        <w:tc>
          <w:tcPr>
            <w:tcW w:w="6660" w:type="dxa"/>
            <w:shd w:val="clear" w:color="auto" w:fill="E6E6E6"/>
          </w:tcPr>
          <w:p w14:paraId="17341F2A" w14:textId="77777777" w:rsidR="007122D7" w:rsidRPr="009C3040" w:rsidRDefault="007122D7" w:rsidP="00907EDF">
            <w:pPr>
              <w:keepNext/>
              <w:keepLines/>
              <w:rPr>
                <w:rFonts w:cs="Arial"/>
                <w:b/>
                <w:bCs/>
                <w:sz w:val="24"/>
                <w:szCs w:val="24"/>
              </w:rPr>
            </w:pPr>
            <w:r w:rsidRPr="009C3040">
              <w:rPr>
                <w:rFonts w:cs="Arial"/>
                <w:b/>
                <w:bCs/>
                <w:sz w:val="24"/>
                <w:szCs w:val="24"/>
              </w:rPr>
              <w:t xml:space="preserve">Dokumentasjonskrav </w:t>
            </w:r>
          </w:p>
        </w:tc>
      </w:tr>
      <w:tr w:rsidR="007122D7" w:rsidRPr="009C3040" w14:paraId="02A89138" w14:textId="77777777" w:rsidTr="00907EDF">
        <w:trPr>
          <w:trHeight w:val="1257"/>
        </w:trPr>
        <w:tc>
          <w:tcPr>
            <w:tcW w:w="3348" w:type="dxa"/>
          </w:tcPr>
          <w:p w14:paraId="1736739A" w14:textId="36C66C6F" w:rsidR="007122D7" w:rsidRPr="009C3040" w:rsidRDefault="007122D7" w:rsidP="00907EDF">
            <w:pPr>
              <w:keepNext/>
              <w:keepLines/>
              <w:rPr>
                <w:rFonts w:cs="Arial"/>
                <w:sz w:val="24"/>
                <w:szCs w:val="24"/>
              </w:rPr>
            </w:pPr>
            <w:r w:rsidRPr="009C3040">
              <w:rPr>
                <w:rFonts w:cs="Arial"/>
                <w:sz w:val="24"/>
                <w:szCs w:val="24"/>
              </w:rPr>
              <w:t xml:space="preserve">Leverandøren skal være </w:t>
            </w:r>
            <w:r w:rsidR="0015290D">
              <w:rPr>
                <w:rFonts w:cs="Arial"/>
                <w:sz w:val="24"/>
                <w:szCs w:val="24"/>
              </w:rPr>
              <w:t>et lovlig etablert foretak</w:t>
            </w:r>
            <w:r w:rsidR="00FE1628" w:rsidRPr="009C3040">
              <w:rPr>
                <w:rFonts w:cs="Arial"/>
                <w:sz w:val="24"/>
                <w:szCs w:val="24"/>
              </w:rPr>
              <w:t>.</w:t>
            </w:r>
          </w:p>
        </w:tc>
        <w:tc>
          <w:tcPr>
            <w:tcW w:w="6660" w:type="dxa"/>
          </w:tcPr>
          <w:p w14:paraId="1EFD8941" w14:textId="77777777" w:rsidR="007122D7" w:rsidRPr="009C3040" w:rsidRDefault="007122D7" w:rsidP="008F4B17">
            <w:pPr>
              <w:keepNext/>
              <w:keepLines/>
              <w:numPr>
                <w:ilvl w:val="0"/>
                <w:numId w:val="23"/>
              </w:numPr>
              <w:rPr>
                <w:rFonts w:cs="Arial"/>
                <w:sz w:val="24"/>
                <w:szCs w:val="24"/>
              </w:rPr>
            </w:pPr>
            <w:bookmarkStart w:id="63" w:name="Tekst28"/>
            <w:r w:rsidRPr="009C3040">
              <w:rPr>
                <w:rFonts w:cs="Arial"/>
                <w:sz w:val="24"/>
                <w:szCs w:val="24"/>
              </w:rPr>
              <w:t>Norske selskaper: Firmaattest</w:t>
            </w:r>
          </w:p>
          <w:p w14:paraId="7F873FD3" w14:textId="3A336922" w:rsidR="007122D7" w:rsidRPr="009C3040" w:rsidRDefault="007122D7" w:rsidP="008F4B17">
            <w:pPr>
              <w:keepNext/>
              <w:keepLines/>
              <w:numPr>
                <w:ilvl w:val="0"/>
                <w:numId w:val="23"/>
              </w:numPr>
              <w:rPr>
                <w:rFonts w:cs="Arial"/>
                <w:sz w:val="24"/>
                <w:szCs w:val="24"/>
              </w:rPr>
            </w:pPr>
            <w:r w:rsidRPr="009C3040">
              <w:rPr>
                <w:rFonts w:cs="Arial"/>
                <w:sz w:val="24"/>
                <w:szCs w:val="24"/>
              </w:rPr>
              <w:t>Utenlandske selskaper: Godtgjørelse på at selskapet er reg</w:t>
            </w:r>
            <w:r w:rsidR="00FE1628" w:rsidRPr="009C3040">
              <w:rPr>
                <w:rFonts w:cs="Arial"/>
                <w:sz w:val="24"/>
                <w:szCs w:val="24"/>
              </w:rPr>
              <w:t xml:space="preserve">istrert i et </w:t>
            </w:r>
            <w:r w:rsidR="006812E4">
              <w:rPr>
                <w:rFonts w:cs="Arial"/>
                <w:sz w:val="24"/>
                <w:szCs w:val="24"/>
              </w:rPr>
              <w:t xml:space="preserve">bransjeregister eller </w:t>
            </w:r>
            <w:r w:rsidR="00FE1628" w:rsidRPr="009C3040">
              <w:rPr>
                <w:rFonts w:cs="Arial"/>
                <w:sz w:val="24"/>
                <w:szCs w:val="24"/>
              </w:rPr>
              <w:t xml:space="preserve">foretaksregister </w:t>
            </w:r>
            <w:r w:rsidR="006812E4">
              <w:rPr>
                <w:rFonts w:cs="Arial"/>
                <w:sz w:val="24"/>
                <w:szCs w:val="24"/>
              </w:rPr>
              <w:t xml:space="preserve">som foreskrevet i lovgivningen </w:t>
            </w:r>
            <w:r w:rsidR="00FE1628" w:rsidRPr="009C3040">
              <w:rPr>
                <w:rFonts w:cs="Arial"/>
                <w:sz w:val="24"/>
                <w:szCs w:val="24"/>
              </w:rPr>
              <w:t>i den staten leverandøren er etablert.</w:t>
            </w:r>
            <w:bookmarkEnd w:id="63"/>
          </w:p>
        </w:tc>
      </w:tr>
    </w:tbl>
    <w:p w14:paraId="4BC8FC69" w14:textId="30693371" w:rsidR="007122D7" w:rsidRPr="009C3040" w:rsidRDefault="007122D7" w:rsidP="007122D7">
      <w:pPr>
        <w:pStyle w:val="Heading2"/>
      </w:pPr>
      <w:bookmarkStart w:id="64" w:name="_Toc462144823"/>
      <w:bookmarkStart w:id="65" w:name="_Toc229991679"/>
      <w:r w:rsidRPr="009C3040">
        <w:t xml:space="preserve">Leverandørens økonomiske og finansielle </w:t>
      </w:r>
      <w:bookmarkEnd w:id="64"/>
      <w:r w:rsidR="00040816" w:rsidRPr="009C3040">
        <w:t>kapasitet</w:t>
      </w:r>
      <w:bookmarkEnd w:id="65"/>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7122D7" w:rsidRPr="009C3040" w14:paraId="28E79115" w14:textId="77777777" w:rsidTr="00907EDF">
        <w:tc>
          <w:tcPr>
            <w:tcW w:w="3348" w:type="dxa"/>
            <w:shd w:val="clear" w:color="auto" w:fill="E6E6E6"/>
          </w:tcPr>
          <w:p w14:paraId="78882D72" w14:textId="77777777" w:rsidR="007122D7" w:rsidRPr="009C3040" w:rsidRDefault="007122D7" w:rsidP="00907EDF">
            <w:pPr>
              <w:keepNext/>
              <w:keepLines/>
              <w:rPr>
                <w:rFonts w:cs="Arial"/>
                <w:b/>
                <w:bCs/>
                <w:sz w:val="24"/>
                <w:szCs w:val="24"/>
              </w:rPr>
            </w:pPr>
            <w:r w:rsidRPr="009C3040">
              <w:rPr>
                <w:rFonts w:cs="Arial"/>
                <w:b/>
                <w:bCs/>
                <w:sz w:val="24"/>
                <w:szCs w:val="24"/>
              </w:rPr>
              <w:t xml:space="preserve">Krav </w:t>
            </w:r>
          </w:p>
        </w:tc>
        <w:tc>
          <w:tcPr>
            <w:tcW w:w="6660" w:type="dxa"/>
            <w:shd w:val="clear" w:color="auto" w:fill="E6E6E6"/>
          </w:tcPr>
          <w:p w14:paraId="1B445E6F" w14:textId="77777777" w:rsidR="007122D7" w:rsidRPr="009C3040" w:rsidRDefault="007122D7" w:rsidP="00907EDF">
            <w:pPr>
              <w:keepNext/>
              <w:keepLines/>
              <w:rPr>
                <w:rFonts w:cs="Arial"/>
                <w:b/>
                <w:bCs/>
                <w:sz w:val="24"/>
                <w:szCs w:val="24"/>
              </w:rPr>
            </w:pPr>
            <w:r w:rsidRPr="009C3040">
              <w:rPr>
                <w:rFonts w:cs="Arial"/>
                <w:b/>
                <w:bCs/>
                <w:sz w:val="24"/>
                <w:szCs w:val="24"/>
              </w:rPr>
              <w:t xml:space="preserve">Dokumentasjonskrav </w:t>
            </w:r>
          </w:p>
        </w:tc>
      </w:tr>
      <w:tr w:rsidR="007122D7" w:rsidRPr="009C3040" w14:paraId="4A0AC830" w14:textId="77777777" w:rsidTr="00907EDF">
        <w:tc>
          <w:tcPr>
            <w:tcW w:w="3348" w:type="dxa"/>
          </w:tcPr>
          <w:p w14:paraId="34233A2E" w14:textId="37C25831" w:rsidR="00E35126" w:rsidRDefault="007122D7" w:rsidP="00907EDF">
            <w:pPr>
              <w:keepNext/>
              <w:keepLines/>
              <w:rPr>
                <w:rFonts w:cs="Arial"/>
                <w:sz w:val="24"/>
                <w:szCs w:val="24"/>
              </w:rPr>
            </w:pPr>
            <w:r w:rsidRPr="009C3040">
              <w:rPr>
                <w:rFonts w:cs="Arial"/>
                <w:sz w:val="24"/>
                <w:szCs w:val="24"/>
              </w:rPr>
              <w:t xml:space="preserve">Leverandøren skal ha tilstrekkelig økonomisk og finansiell kapasitet til å kunne </w:t>
            </w:r>
            <w:r w:rsidR="00511451">
              <w:rPr>
                <w:rFonts w:cs="Arial"/>
                <w:sz w:val="24"/>
                <w:szCs w:val="24"/>
              </w:rPr>
              <w:t>gjennomføre</w:t>
            </w:r>
            <w:r w:rsidRPr="009C3040">
              <w:rPr>
                <w:rFonts w:cs="Arial"/>
                <w:sz w:val="24"/>
                <w:szCs w:val="24"/>
              </w:rPr>
              <w:t xml:space="preserve"> </w:t>
            </w:r>
            <w:r w:rsidR="00511451">
              <w:rPr>
                <w:rFonts w:cs="Arial"/>
                <w:sz w:val="24"/>
                <w:szCs w:val="24"/>
              </w:rPr>
              <w:t>leveransene</w:t>
            </w:r>
            <w:r w:rsidRPr="009C3040">
              <w:rPr>
                <w:rFonts w:cs="Arial"/>
                <w:sz w:val="24"/>
                <w:szCs w:val="24"/>
              </w:rPr>
              <w:t xml:space="preserve">. </w:t>
            </w:r>
          </w:p>
          <w:p w14:paraId="15C610DD" w14:textId="77777777" w:rsidR="00E35126" w:rsidRDefault="00E35126" w:rsidP="00907EDF">
            <w:pPr>
              <w:keepNext/>
              <w:keepLines/>
              <w:rPr>
                <w:rFonts w:cs="Arial"/>
                <w:sz w:val="24"/>
                <w:szCs w:val="24"/>
              </w:rPr>
            </w:pPr>
          </w:p>
          <w:p w14:paraId="56B5946A" w14:textId="467BC875" w:rsidR="007122D7" w:rsidRPr="009C3040" w:rsidRDefault="007122D7" w:rsidP="00907EDF">
            <w:pPr>
              <w:keepNext/>
              <w:keepLines/>
              <w:rPr>
                <w:rFonts w:cs="Arial"/>
                <w:color w:val="000000"/>
                <w:sz w:val="24"/>
                <w:szCs w:val="24"/>
              </w:rPr>
            </w:pPr>
            <w:r w:rsidRPr="009C3040">
              <w:rPr>
                <w:rFonts w:cs="Arial"/>
                <w:sz w:val="24"/>
                <w:szCs w:val="24"/>
              </w:rPr>
              <w:t>Kredittverdighet uten krav til sikkerhetsstillelse vil være tilstrekkelig til å oppfylle kravet.</w:t>
            </w:r>
          </w:p>
        </w:tc>
        <w:tc>
          <w:tcPr>
            <w:tcW w:w="6660" w:type="dxa"/>
          </w:tcPr>
          <w:p w14:paraId="0E928841" w14:textId="77777777" w:rsidR="007122D7" w:rsidRPr="009C3040" w:rsidRDefault="007122D7" w:rsidP="008450D0">
            <w:pPr>
              <w:pStyle w:val="ListParagraph"/>
              <w:keepNext/>
              <w:keepLines/>
              <w:numPr>
                <w:ilvl w:val="0"/>
                <w:numId w:val="20"/>
              </w:numPr>
              <w:rPr>
                <w:rFonts w:cs="Arial"/>
                <w:sz w:val="24"/>
                <w:szCs w:val="24"/>
              </w:rPr>
            </w:pPr>
            <w:r w:rsidRPr="009C3040">
              <w:rPr>
                <w:rFonts w:cs="Arial"/>
                <w:sz w:val="24"/>
                <w:szCs w:val="24"/>
              </w:rPr>
              <w:t xml:space="preserve">Kredittvurdering som baserer seg på siste kjente regnskapstall. </w:t>
            </w:r>
            <w:r w:rsidR="00BE3463" w:rsidRPr="009C3040">
              <w:rPr>
                <w:rFonts w:cs="Arial"/>
                <w:sz w:val="24"/>
                <w:szCs w:val="24"/>
              </w:rPr>
              <w:t>Ratingen skal være utført av kredittopplysningsvirksomhet som har konsesjon til å drive slik virksomhet.</w:t>
            </w:r>
          </w:p>
          <w:p w14:paraId="0F0B92C8" w14:textId="7DB23E44" w:rsidR="008450D0" w:rsidRPr="009C3040" w:rsidRDefault="008450D0" w:rsidP="00453DE0">
            <w:pPr>
              <w:pStyle w:val="ListParagraph"/>
              <w:keepNext/>
              <w:keepLines/>
              <w:numPr>
                <w:ilvl w:val="0"/>
                <w:numId w:val="20"/>
              </w:numPr>
              <w:rPr>
                <w:rFonts w:cs="Arial"/>
                <w:sz w:val="24"/>
                <w:szCs w:val="24"/>
              </w:rPr>
            </w:pPr>
            <w:r w:rsidRPr="009C3040">
              <w:rPr>
                <w:rFonts w:cs="Arial"/>
                <w:sz w:val="24"/>
                <w:szCs w:val="24"/>
              </w:rPr>
              <w:t>Oppdragsgiver tar forbehold om selv å innhe</w:t>
            </w:r>
            <w:r w:rsidR="005C4996" w:rsidRPr="009C3040">
              <w:rPr>
                <w:rFonts w:cs="Arial"/>
                <w:sz w:val="24"/>
                <w:szCs w:val="24"/>
              </w:rPr>
              <w:t>n</w:t>
            </w:r>
            <w:r w:rsidR="00BB4714" w:rsidRPr="009C3040">
              <w:rPr>
                <w:rFonts w:cs="Arial"/>
                <w:sz w:val="24"/>
                <w:szCs w:val="24"/>
              </w:rPr>
              <w:t>te</w:t>
            </w:r>
            <w:r w:rsidRPr="009C3040">
              <w:rPr>
                <w:rFonts w:cs="Arial"/>
                <w:sz w:val="24"/>
                <w:szCs w:val="24"/>
              </w:rPr>
              <w:t xml:space="preserve"> ytterligere kredittrating eller annen økonomisk informasjon som, men ikke begrenset til, årsregnskap inklusive noter, styrets årsberetninger og revisjonsberetninger. </w:t>
            </w:r>
          </w:p>
        </w:tc>
      </w:tr>
    </w:tbl>
    <w:p w14:paraId="69B74D6E" w14:textId="77777777" w:rsidR="00394883" w:rsidRPr="009C3040" w:rsidRDefault="00394883" w:rsidP="007122D7">
      <w:pPr>
        <w:rPr>
          <w:rFonts w:cs="Arial"/>
          <w:sz w:val="24"/>
          <w:szCs w:val="24"/>
        </w:rPr>
      </w:pPr>
    </w:p>
    <w:p w14:paraId="1FD8FD42" w14:textId="4F1FDDCB" w:rsidR="009B1DCF" w:rsidRPr="009C3040" w:rsidRDefault="007122D7" w:rsidP="007122D7">
      <w:pPr>
        <w:rPr>
          <w:rFonts w:cs="Arial"/>
          <w:sz w:val="24"/>
          <w:szCs w:val="24"/>
        </w:rPr>
      </w:pPr>
      <w:r w:rsidRPr="009C3040">
        <w:rPr>
          <w:rFonts w:cs="Arial"/>
          <w:sz w:val="24"/>
          <w:szCs w:val="24"/>
        </w:rPr>
        <w:t>Dersom leverandøren har saklig grunn til ikke å fremlegge den dokumentasjon oppdragsgiver har krevd, kan han dokumentere sin økonomiske og finansielle kapasitet ved å fremlegge ethvert annet dokument som oppdragsgiver anser egnet.</w:t>
      </w:r>
      <w:bookmarkStart w:id="66" w:name="_Toc234135365"/>
      <w:bookmarkStart w:id="67" w:name="_Toc234135367"/>
      <w:bookmarkStart w:id="68" w:name="_Toc234135366"/>
      <w:bookmarkEnd w:id="66"/>
      <w:bookmarkEnd w:id="67"/>
      <w:bookmarkEnd w:id="68"/>
    </w:p>
    <w:p w14:paraId="778ADB21" w14:textId="77777777" w:rsidR="007122D7" w:rsidRPr="009C3040" w:rsidRDefault="007122D7" w:rsidP="007122D7">
      <w:pPr>
        <w:pStyle w:val="Heading2"/>
      </w:pPr>
      <w:bookmarkStart w:id="69" w:name="_Toc229991680"/>
      <w:bookmarkStart w:id="70" w:name="_Toc325111729"/>
      <w:bookmarkStart w:id="71" w:name="_Toc462144824"/>
      <w:bookmarkStart w:id="72" w:name="_Toc181781971"/>
      <w:r w:rsidRPr="009C3040">
        <w:lastRenderedPageBreak/>
        <w:t>Leverandørens tekniske og faglige kvalifikasjoner</w:t>
      </w:r>
      <w:bookmarkEnd w:id="69"/>
      <w:bookmarkEnd w:id="70"/>
      <w:bookmarkEnd w:id="71"/>
      <w:r w:rsidRPr="009C3040">
        <w:t xml:space="preserve">  </w:t>
      </w:r>
      <w:bookmarkEnd w:id="72"/>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1"/>
        <w:gridCol w:w="7617"/>
      </w:tblGrid>
      <w:tr w:rsidR="007122D7" w:rsidRPr="009C3040" w14:paraId="67C766A9" w14:textId="77777777" w:rsidTr="00301257">
        <w:trPr>
          <w:tblHeader/>
        </w:trPr>
        <w:tc>
          <w:tcPr>
            <w:tcW w:w="1838" w:type="dxa"/>
            <w:shd w:val="clear" w:color="auto" w:fill="E6E6E6"/>
          </w:tcPr>
          <w:p w14:paraId="5C6886EF" w14:textId="77777777" w:rsidR="007122D7" w:rsidRPr="009C3040" w:rsidRDefault="007122D7" w:rsidP="00907EDF">
            <w:pPr>
              <w:keepNext/>
              <w:keepLines/>
              <w:rPr>
                <w:rFonts w:cs="Arial"/>
                <w:b/>
                <w:bCs/>
                <w:sz w:val="24"/>
                <w:szCs w:val="24"/>
              </w:rPr>
            </w:pPr>
            <w:r w:rsidRPr="009C3040">
              <w:rPr>
                <w:rFonts w:cs="Arial"/>
                <w:b/>
                <w:bCs/>
                <w:sz w:val="24"/>
                <w:szCs w:val="24"/>
              </w:rPr>
              <w:t>Krav</w:t>
            </w:r>
          </w:p>
        </w:tc>
        <w:tc>
          <w:tcPr>
            <w:tcW w:w="8170" w:type="dxa"/>
            <w:shd w:val="clear" w:color="auto" w:fill="E6E6E6"/>
          </w:tcPr>
          <w:p w14:paraId="310D56CB" w14:textId="77777777" w:rsidR="007122D7" w:rsidRPr="009C3040" w:rsidRDefault="007122D7" w:rsidP="00907EDF">
            <w:pPr>
              <w:keepNext/>
              <w:keepLines/>
              <w:rPr>
                <w:rFonts w:cs="Arial"/>
                <w:b/>
                <w:bCs/>
                <w:sz w:val="24"/>
                <w:szCs w:val="24"/>
              </w:rPr>
            </w:pPr>
            <w:r w:rsidRPr="009C3040">
              <w:rPr>
                <w:rFonts w:cs="Arial"/>
                <w:b/>
                <w:bCs/>
                <w:sz w:val="24"/>
                <w:szCs w:val="24"/>
              </w:rPr>
              <w:t>Dokumentasjonskrav</w:t>
            </w:r>
          </w:p>
        </w:tc>
      </w:tr>
      <w:tr w:rsidR="007122D7" w:rsidRPr="009C3040" w14:paraId="3F710F43" w14:textId="77777777" w:rsidTr="00301257">
        <w:tc>
          <w:tcPr>
            <w:tcW w:w="1838" w:type="dxa"/>
          </w:tcPr>
          <w:p w14:paraId="2C786B7D" w14:textId="77777777" w:rsidR="007122D7" w:rsidRPr="00DD64B3" w:rsidRDefault="007122D7" w:rsidP="00907EDF">
            <w:pPr>
              <w:keepNext/>
              <w:keepLines/>
              <w:rPr>
                <w:rFonts w:cs="Arial"/>
                <w:sz w:val="24"/>
                <w:szCs w:val="24"/>
              </w:rPr>
            </w:pPr>
            <w:r w:rsidRPr="00DD64B3">
              <w:rPr>
                <w:rFonts w:cs="Arial"/>
                <w:sz w:val="24"/>
                <w:szCs w:val="24"/>
              </w:rPr>
              <w:t xml:space="preserve">Leverandøren skal ha erfaring fra </w:t>
            </w:r>
            <w:r w:rsidR="00BF2104" w:rsidRPr="00DD64B3">
              <w:rPr>
                <w:rFonts w:cs="Arial"/>
                <w:sz w:val="24"/>
                <w:szCs w:val="24"/>
              </w:rPr>
              <w:t>leveranser</w:t>
            </w:r>
            <w:r w:rsidR="0019680D" w:rsidRPr="00DD64B3">
              <w:rPr>
                <w:rFonts w:cs="Arial"/>
                <w:sz w:val="24"/>
                <w:szCs w:val="24"/>
              </w:rPr>
              <w:t xml:space="preserve"> av tilsvarende art og omfang</w:t>
            </w:r>
            <w:r w:rsidRPr="00DD64B3">
              <w:rPr>
                <w:rFonts w:cs="Arial"/>
                <w:sz w:val="24"/>
                <w:szCs w:val="24"/>
              </w:rPr>
              <w:t>.</w:t>
            </w:r>
          </w:p>
          <w:p w14:paraId="4C3B6CCB" w14:textId="77777777" w:rsidR="0019680D" w:rsidRPr="00DD64B3" w:rsidRDefault="0019680D" w:rsidP="00907EDF">
            <w:pPr>
              <w:keepNext/>
              <w:keepLines/>
              <w:rPr>
                <w:rFonts w:cs="Arial"/>
                <w:sz w:val="24"/>
                <w:szCs w:val="24"/>
              </w:rPr>
            </w:pPr>
          </w:p>
          <w:p w14:paraId="67BA5515" w14:textId="312C0720" w:rsidR="0019680D" w:rsidRPr="00DD64B3" w:rsidRDefault="0019680D" w:rsidP="00907EDF">
            <w:pPr>
              <w:keepNext/>
              <w:keepLines/>
              <w:rPr>
                <w:rFonts w:cs="Arial"/>
                <w:sz w:val="24"/>
                <w:szCs w:val="24"/>
              </w:rPr>
            </w:pPr>
          </w:p>
        </w:tc>
        <w:tc>
          <w:tcPr>
            <w:tcW w:w="8170" w:type="dxa"/>
          </w:tcPr>
          <w:p w14:paraId="14081774" w14:textId="2217623E" w:rsidR="00806220" w:rsidRDefault="007122D7" w:rsidP="00907EDF">
            <w:pPr>
              <w:keepNext/>
              <w:keepLines/>
              <w:rPr>
                <w:rFonts w:cs="Arial"/>
                <w:sz w:val="24"/>
                <w:szCs w:val="24"/>
              </w:rPr>
            </w:pPr>
            <w:r w:rsidRPr="00DD64B3">
              <w:rPr>
                <w:rFonts w:cs="Arial"/>
                <w:sz w:val="24"/>
                <w:szCs w:val="24"/>
              </w:rPr>
              <w:t xml:space="preserve">Beskrivelse av leverandørens 3 mest relevante </w:t>
            </w:r>
            <w:r w:rsidR="000D7B73">
              <w:rPr>
                <w:rFonts w:cs="Arial"/>
                <w:sz w:val="24"/>
                <w:szCs w:val="24"/>
              </w:rPr>
              <w:t>leveranser</w:t>
            </w:r>
            <w:r w:rsidRPr="00DD64B3">
              <w:rPr>
                <w:rFonts w:cs="Arial"/>
                <w:sz w:val="24"/>
                <w:szCs w:val="24"/>
              </w:rPr>
              <w:t xml:space="preserve"> i løpet av de siste 3 årene. Beskrivelsen må </w:t>
            </w:r>
            <w:r w:rsidR="00DD4180">
              <w:rPr>
                <w:rFonts w:cs="Arial"/>
                <w:sz w:val="24"/>
                <w:szCs w:val="24"/>
              </w:rPr>
              <w:t xml:space="preserve">i tillegg til å svare </w:t>
            </w:r>
            <w:r w:rsidR="0067660B">
              <w:rPr>
                <w:rFonts w:cs="Arial"/>
                <w:sz w:val="24"/>
                <w:szCs w:val="24"/>
              </w:rPr>
              <w:t xml:space="preserve">ut punktene nedenfor, </w:t>
            </w:r>
            <w:r w:rsidRPr="00DD64B3">
              <w:rPr>
                <w:rFonts w:cs="Arial"/>
                <w:sz w:val="24"/>
                <w:szCs w:val="24"/>
              </w:rPr>
              <w:t xml:space="preserve">inkludere angivelse av </w:t>
            </w:r>
            <w:r w:rsidR="0096265C">
              <w:rPr>
                <w:rFonts w:cs="Arial"/>
                <w:sz w:val="24"/>
                <w:szCs w:val="24"/>
              </w:rPr>
              <w:t>leveransen</w:t>
            </w:r>
            <w:r w:rsidRPr="00DD64B3">
              <w:rPr>
                <w:rFonts w:cs="Arial"/>
                <w:sz w:val="24"/>
                <w:szCs w:val="24"/>
              </w:rPr>
              <w:t xml:space="preserve"> verdi, tidspunkt og mottaker (navn, telefon og e-post.) </w:t>
            </w:r>
          </w:p>
          <w:p w14:paraId="6EFCABF2" w14:textId="77777777" w:rsidR="00806220" w:rsidRDefault="00806220" w:rsidP="00907EDF">
            <w:pPr>
              <w:keepNext/>
              <w:keepLines/>
              <w:rPr>
                <w:rFonts w:cs="Arial"/>
                <w:sz w:val="24"/>
                <w:szCs w:val="24"/>
              </w:rPr>
            </w:pPr>
          </w:p>
          <w:p w14:paraId="1068D6F7" w14:textId="2C69B976" w:rsidR="00712864" w:rsidRDefault="007122D7" w:rsidP="00907EDF">
            <w:pPr>
              <w:keepNext/>
              <w:keepLines/>
              <w:rPr>
                <w:rFonts w:cs="Arial"/>
                <w:sz w:val="24"/>
                <w:szCs w:val="24"/>
              </w:rPr>
            </w:pPr>
            <w:r w:rsidRPr="00DD64B3">
              <w:rPr>
                <w:rFonts w:cs="Arial"/>
                <w:sz w:val="24"/>
                <w:szCs w:val="24"/>
              </w:rPr>
              <w:t xml:space="preserve">Det er leverandørens ansvar å dokumentere relevans gjennom beskrivelsen. </w:t>
            </w:r>
          </w:p>
          <w:p w14:paraId="58A91698" w14:textId="77777777" w:rsidR="000D2DD0" w:rsidRDefault="000D2DD0" w:rsidP="00907EDF">
            <w:pPr>
              <w:keepNext/>
              <w:keepLines/>
              <w:rPr>
                <w:rFonts w:cs="Arial"/>
                <w:sz w:val="24"/>
                <w:szCs w:val="24"/>
              </w:rPr>
            </w:pPr>
          </w:p>
          <w:p w14:paraId="128562EA" w14:textId="31F32A43" w:rsidR="00394883" w:rsidRDefault="007122D7" w:rsidP="00907EDF">
            <w:pPr>
              <w:keepNext/>
              <w:keepLines/>
              <w:rPr>
                <w:rFonts w:cs="Arial"/>
                <w:sz w:val="24"/>
                <w:szCs w:val="24"/>
              </w:rPr>
            </w:pPr>
            <w:r w:rsidRPr="00DD64B3">
              <w:rPr>
                <w:rFonts w:cs="Arial"/>
                <w:sz w:val="24"/>
                <w:szCs w:val="24"/>
              </w:rPr>
              <w:t xml:space="preserve">Leverandøren kan dokumentere erfaringen ved å vise til kompetanse til personell han råder over og kan benytte til </w:t>
            </w:r>
            <w:r w:rsidR="00203AD9">
              <w:rPr>
                <w:rFonts w:cs="Arial"/>
                <w:sz w:val="24"/>
                <w:szCs w:val="24"/>
              </w:rPr>
              <w:t>gjennomf</w:t>
            </w:r>
            <w:r w:rsidR="00DD327D">
              <w:rPr>
                <w:rFonts w:cs="Arial"/>
                <w:sz w:val="24"/>
                <w:szCs w:val="24"/>
              </w:rPr>
              <w:t>øringen</w:t>
            </w:r>
            <w:r w:rsidRPr="00DD64B3">
              <w:rPr>
                <w:rFonts w:cs="Arial"/>
                <w:sz w:val="24"/>
                <w:szCs w:val="24"/>
              </w:rPr>
              <w:t>, selv om erfaringen er opparbeidet mens personellet har utført tjeneste for en annen leverandør.</w:t>
            </w:r>
          </w:p>
          <w:p w14:paraId="37013190" w14:textId="77777777" w:rsidR="00F536BF" w:rsidRDefault="00F536BF" w:rsidP="00907EDF">
            <w:pPr>
              <w:keepNext/>
              <w:keepLines/>
              <w:rPr>
                <w:rFonts w:cs="Arial"/>
                <w:sz w:val="24"/>
                <w:szCs w:val="24"/>
              </w:rPr>
            </w:pPr>
          </w:p>
          <w:p w14:paraId="43D72546" w14:textId="0E3DB1A7" w:rsidR="00F536BF" w:rsidRPr="00F536BF" w:rsidRDefault="00F536BF" w:rsidP="00F536BF">
            <w:pPr>
              <w:spacing w:line="276" w:lineRule="auto"/>
              <w:rPr>
                <w:rFonts w:eastAsia="Calibri" w:cs="Arial"/>
                <w:sz w:val="24"/>
                <w:szCs w:val="24"/>
              </w:rPr>
            </w:pPr>
            <w:r w:rsidRPr="00F536BF">
              <w:rPr>
                <w:rFonts w:eastAsia="Calibri" w:cs="Arial"/>
                <w:sz w:val="24"/>
                <w:szCs w:val="24"/>
              </w:rPr>
              <w:t xml:space="preserve">Oppdragsgiver vil vurdere leverandørens oppgitte </w:t>
            </w:r>
            <w:r>
              <w:rPr>
                <w:rFonts w:eastAsia="Calibri" w:cs="Arial"/>
                <w:sz w:val="24"/>
                <w:szCs w:val="24"/>
              </w:rPr>
              <w:t>leveranser</w:t>
            </w:r>
            <w:r w:rsidRPr="00F536BF">
              <w:rPr>
                <w:rFonts w:eastAsia="Calibri" w:cs="Arial"/>
                <w:sz w:val="24"/>
                <w:szCs w:val="24"/>
              </w:rPr>
              <w:t xml:space="preserve"> ut fra følgende momenter:</w:t>
            </w:r>
          </w:p>
          <w:p w14:paraId="2FBDBE9B" w14:textId="77777777" w:rsidR="00F536BF" w:rsidRPr="00F536BF" w:rsidRDefault="00F536BF" w:rsidP="00F536BF">
            <w:pPr>
              <w:pStyle w:val="ListParagraph"/>
              <w:numPr>
                <w:ilvl w:val="0"/>
                <w:numId w:val="5"/>
              </w:numPr>
              <w:spacing w:line="276" w:lineRule="auto"/>
              <w:rPr>
                <w:rFonts w:eastAsia="Calibri" w:cs="Arial"/>
                <w:sz w:val="24"/>
                <w:szCs w:val="24"/>
              </w:rPr>
            </w:pPr>
            <w:r w:rsidRPr="00F536BF">
              <w:rPr>
                <w:rFonts w:eastAsia="Calibri" w:cs="Arial"/>
                <w:sz w:val="24"/>
                <w:szCs w:val="24"/>
              </w:rPr>
              <w:t>Leveransens art, kompleksitet og relevans opp mot rammeavtalen, herunder om leveransene omfatter de rammeavtaleområder leverandøren leverer forespørsel om deltakelse på.</w:t>
            </w:r>
          </w:p>
          <w:p w14:paraId="1D46016C" w14:textId="77777777" w:rsidR="00F536BF" w:rsidRPr="00F536BF" w:rsidRDefault="00F536BF" w:rsidP="00F536BF">
            <w:pPr>
              <w:pStyle w:val="ListParagraph"/>
              <w:numPr>
                <w:ilvl w:val="0"/>
                <w:numId w:val="5"/>
              </w:numPr>
              <w:spacing w:line="276" w:lineRule="auto"/>
              <w:rPr>
                <w:rFonts w:eastAsia="Calibri" w:cs="Arial"/>
                <w:sz w:val="24"/>
                <w:szCs w:val="24"/>
              </w:rPr>
            </w:pPr>
            <w:r w:rsidRPr="00F536BF">
              <w:rPr>
                <w:rFonts w:eastAsia="Calibri" w:cs="Arial"/>
                <w:sz w:val="24"/>
                <w:szCs w:val="24"/>
              </w:rPr>
              <w:t>Leverandørens ansvar og rolle i leveransen</w:t>
            </w:r>
          </w:p>
          <w:p w14:paraId="21B16028" w14:textId="77777777" w:rsidR="00F536BF" w:rsidRPr="00C47A1F" w:rsidRDefault="00F536BF" w:rsidP="00F536BF">
            <w:pPr>
              <w:pStyle w:val="ListParagraph"/>
              <w:numPr>
                <w:ilvl w:val="0"/>
                <w:numId w:val="5"/>
              </w:numPr>
              <w:spacing w:line="276" w:lineRule="auto"/>
              <w:rPr>
                <w:rFonts w:eastAsia="Calibri" w:cs="Arial"/>
                <w:sz w:val="24"/>
                <w:szCs w:val="24"/>
              </w:rPr>
            </w:pPr>
            <w:r w:rsidRPr="00C47A1F">
              <w:rPr>
                <w:rFonts w:eastAsia="Calibri" w:cs="Arial"/>
                <w:sz w:val="24"/>
                <w:szCs w:val="24"/>
              </w:rPr>
              <w:t>Hvorvidt leveransen er levert til oppdragsgivere med lignende størrelse og kompleksitet som Kriminalomsorgen</w:t>
            </w:r>
          </w:p>
          <w:p w14:paraId="5843AF9B" w14:textId="77777777" w:rsidR="00C47A1F" w:rsidRDefault="00F536BF" w:rsidP="00C47A1F">
            <w:pPr>
              <w:pStyle w:val="ListParagraph"/>
              <w:numPr>
                <w:ilvl w:val="0"/>
                <w:numId w:val="5"/>
              </w:numPr>
              <w:spacing w:line="276" w:lineRule="auto"/>
              <w:rPr>
                <w:rFonts w:eastAsia="Calibri" w:cs="Arial"/>
                <w:sz w:val="24"/>
                <w:szCs w:val="24"/>
              </w:rPr>
            </w:pPr>
            <w:r w:rsidRPr="00C47A1F">
              <w:rPr>
                <w:rFonts w:eastAsia="Calibri" w:cs="Arial"/>
                <w:sz w:val="24"/>
                <w:szCs w:val="24"/>
              </w:rPr>
              <w:t>Leveransens omfang i antall fakturerte timer</w:t>
            </w:r>
          </w:p>
          <w:p w14:paraId="725EF1D9" w14:textId="644F7B8D" w:rsidR="00F536BF" w:rsidRPr="00C47A1F" w:rsidRDefault="00F536BF" w:rsidP="00C47A1F">
            <w:pPr>
              <w:pStyle w:val="ListParagraph"/>
              <w:numPr>
                <w:ilvl w:val="0"/>
                <w:numId w:val="5"/>
              </w:numPr>
              <w:spacing w:line="276" w:lineRule="auto"/>
              <w:rPr>
                <w:rFonts w:eastAsia="Calibri" w:cs="Arial"/>
                <w:sz w:val="24"/>
                <w:szCs w:val="24"/>
              </w:rPr>
            </w:pPr>
            <w:r w:rsidRPr="00C47A1F">
              <w:rPr>
                <w:rFonts w:eastAsia="Calibri" w:cs="Arial"/>
                <w:sz w:val="24"/>
                <w:szCs w:val="24"/>
              </w:rPr>
              <w:t>Kundens tilfredshet med leveransen</w:t>
            </w:r>
          </w:p>
        </w:tc>
      </w:tr>
      <w:tr w:rsidR="00CD3F63" w:rsidRPr="009C3040" w14:paraId="71376D99" w14:textId="77777777" w:rsidTr="00365714">
        <w:trPr>
          <w:tblHeader/>
        </w:trPr>
        <w:tc>
          <w:tcPr>
            <w:tcW w:w="1838" w:type="dxa"/>
            <w:shd w:val="clear" w:color="auto" w:fill="E6E6E6"/>
          </w:tcPr>
          <w:p w14:paraId="724BE557" w14:textId="77777777" w:rsidR="00CD3F63" w:rsidRPr="009C3040" w:rsidRDefault="00CD3F63" w:rsidP="006E5EB0">
            <w:pPr>
              <w:keepNext/>
              <w:keepLines/>
              <w:rPr>
                <w:rFonts w:cs="Arial"/>
                <w:b/>
                <w:bCs/>
                <w:sz w:val="24"/>
                <w:szCs w:val="24"/>
              </w:rPr>
            </w:pPr>
            <w:r w:rsidRPr="009C3040">
              <w:rPr>
                <w:rFonts w:cs="Arial"/>
                <w:b/>
                <w:bCs/>
                <w:sz w:val="24"/>
                <w:szCs w:val="24"/>
              </w:rPr>
              <w:t>Krav</w:t>
            </w:r>
          </w:p>
        </w:tc>
        <w:tc>
          <w:tcPr>
            <w:tcW w:w="8170" w:type="dxa"/>
            <w:shd w:val="clear" w:color="auto" w:fill="E6E6E6"/>
          </w:tcPr>
          <w:p w14:paraId="64AA381C" w14:textId="77777777" w:rsidR="00CD3F63" w:rsidRPr="009C3040" w:rsidRDefault="00CD3F63" w:rsidP="006E5EB0">
            <w:pPr>
              <w:keepNext/>
              <w:keepLines/>
              <w:rPr>
                <w:rFonts w:cs="Arial"/>
                <w:b/>
                <w:bCs/>
                <w:sz w:val="24"/>
                <w:szCs w:val="24"/>
              </w:rPr>
            </w:pPr>
            <w:r w:rsidRPr="009C3040">
              <w:rPr>
                <w:rFonts w:cs="Arial"/>
                <w:b/>
                <w:bCs/>
                <w:sz w:val="24"/>
                <w:szCs w:val="24"/>
              </w:rPr>
              <w:t>Dokumentasjonskrav</w:t>
            </w:r>
          </w:p>
        </w:tc>
      </w:tr>
      <w:tr w:rsidR="00CD3F63" w:rsidRPr="009C3040" w14:paraId="73F1B304" w14:textId="77777777" w:rsidTr="00365714">
        <w:tc>
          <w:tcPr>
            <w:tcW w:w="1838" w:type="dxa"/>
          </w:tcPr>
          <w:p w14:paraId="6F9A3C62" w14:textId="71F150D6" w:rsidR="00CD3F63" w:rsidRDefault="00DF51E1" w:rsidP="006E5EB0">
            <w:pPr>
              <w:keepNext/>
              <w:keepLines/>
              <w:rPr>
                <w:rFonts w:cs="Arial"/>
                <w:sz w:val="24"/>
                <w:szCs w:val="24"/>
              </w:rPr>
            </w:pPr>
            <w:r w:rsidRPr="00DF51E1">
              <w:rPr>
                <w:rFonts w:cs="Arial"/>
                <w:sz w:val="24"/>
                <w:szCs w:val="24"/>
              </w:rPr>
              <w:t>Leverandøren skal ha tilstrekkeli</w:t>
            </w:r>
            <w:r w:rsidR="00694B9D">
              <w:rPr>
                <w:rFonts w:cs="Arial"/>
                <w:sz w:val="24"/>
                <w:szCs w:val="24"/>
              </w:rPr>
              <w:t>g gjennomføringsevne til å oppfylle rammeavtalen</w:t>
            </w:r>
            <w:r w:rsidRPr="00DF51E1">
              <w:rPr>
                <w:rFonts w:cs="Arial"/>
                <w:sz w:val="24"/>
                <w:szCs w:val="24"/>
              </w:rPr>
              <w:t>.</w:t>
            </w:r>
          </w:p>
          <w:p w14:paraId="58905B21" w14:textId="77777777" w:rsidR="00AE1474" w:rsidRDefault="00AE1474" w:rsidP="006E5EB0">
            <w:pPr>
              <w:keepNext/>
              <w:keepLines/>
              <w:rPr>
                <w:rFonts w:cs="Arial"/>
                <w:sz w:val="24"/>
                <w:szCs w:val="24"/>
              </w:rPr>
            </w:pPr>
          </w:p>
          <w:p w14:paraId="0B0B616F" w14:textId="77777777" w:rsidR="00CD3F63" w:rsidRPr="00DD64B3" w:rsidRDefault="00CD3F63" w:rsidP="007F327D">
            <w:pPr>
              <w:keepNext/>
              <w:keepLines/>
              <w:rPr>
                <w:rFonts w:cs="Arial"/>
                <w:sz w:val="24"/>
                <w:szCs w:val="24"/>
              </w:rPr>
            </w:pPr>
          </w:p>
        </w:tc>
        <w:tc>
          <w:tcPr>
            <w:tcW w:w="8170" w:type="dxa"/>
          </w:tcPr>
          <w:p w14:paraId="0CA2E057" w14:textId="77777777" w:rsidR="00CD3F63" w:rsidRDefault="00DF51E1" w:rsidP="00DF51E1">
            <w:pPr>
              <w:keepNext/>
              <w:keepLines/>
              <w:rPr>
                <w:rFonts w:cs="Arial"/>
                <w:sz w:val="24"/>
                <w:szCs w:val="24"/>
              </w:rPr>
            </w:pPr>
            <w:r w:rsidRPr="00DF51E1">
              <w:rPr>
                <w:rFonts w:cs="Arial"/>
                <w:sz w:val="24"/>
                <w:szCs w:val="24"/>
              </w:rPr>
              <w:t>En redegjørelse for hvordan leverandøren skal sørge for tilstrekkelig kapasitet for gjennomføring av anskaffelsen.</w:t>
            </w:r>
          </w:p>
          <w:p w14:paraId="109CC199" w14:textId="77777777" w:rsidR="00CB4B2B" w:rsidRDefault="00CB4B2B" w:rsidP="00DF51E1">
            <w:pPr>
              <w:keepNext/>
              <w:keepLines/>
              <w:rPr>
                <w:rFonts w:cs="Arial"/>
                <w:color w:val="0000FF"/>
                <w:sz w:val="24"/>
                <w:szCs w:val="24"/>
              </w:rPr>
            </w:pPr>
          </w:p>
          <w:p w14:paraId="22C6ED74" w14:textId="77777777" w:rsidR="00CB4B2B" w:rsidRPr="00CB4B2B" w:rsidRDefault="00CB4B2B" w:rsidP="00CB4B2B">
            <w:pPr>
              <w:spacing w:line="276" w:lineRule="auto"/>
              <w:rPr>
                <w:rFonts w:eastAsia="Calibri" w:cs="Arial"/>
                <w:sz w:val="24"/>
                <w:szCs w:val="24"/>
              </w:rPr>
            </w:pPr>
            <w:r w:rsidRPr="00CB4B2B">
              <w:rPr>
                <w:rFonts w:eastAsia="Calibri" w:cs="Arial"/>
                <w:sz w:val="24"/>
                <w:szCs w:val="24"/>
              </w:rPr>
              <w:t>Oppdragsgiver vil vurdere leverandørens gjennomføringsevne ut fra følgende momenter:</w:t>
            </w:r>
          </w:p>
          <w:p w14:paraId="449031D7" w14:textId="77777777" w:rsidR="00CB4B2B" w:rsidRPr="00CB4B2B" w:rsidRDefault="00CB4B2B" w:rsidP="00CB4B2B">
            <w:pPr>
              <w:pStyle w:val="ListParagraph"/>
              <w:numPr>
                <w:ilvl w:val="0"/>
                <w:numId w:val="26"/>
              </w:numPr>
              <w:spacing w:line="276" w:lineRule="auto"/>
              <w:rPr>
                <w:rFonts w:eastAsia="Calibri" w:cs="Arial"/>
                <w:sz w:val="24"/>
                <w:szCs w:val="24"/>
              </w:rPr>
            </w:pPr>
            <w:r w:rsidRPr="00CB4B2B">
              <w:rPr>
                <w:rFonts w:eastAsia="Calibri" w:cs="Arial"/>
                <w:sz w:val="24"/>
                <w:szCs w:val="24"/>
              </w:rPr>
              <w:t>Leverandørens tilgang på antall konsulenter pr rammeavtaleområde og for de enkelte delområder</w:t>
            </w:r>
          </w:p>
          <w:p w14:paraId="6AD4CF82" w14:textId="77777777" w:rsidR="00CB4B2B" w:rsidRPr="00CB4B2B" w:rsidRDefault="00CB4B2B" w:rsidP="00CB4B2B">
            <w:pPr>
              <w:pStyle w:val="ListParagraph"/>
              <w:numPr>
                <w:ilvl w:val="0"/>
                <w:numId w:val="26"/>
              </w:numPr>
              <w:spacing w:line="276" w:lineRule="auto"/>
              <w:rPr>
                <w:rFonts w:eastAsia="Calibri" w:cs="Arial"/>
                <w:sz w:val="24"/>
                <w:szCs w:val="24"/>
              </w:rPr>
            </w:pPr>
            <w:r w:rsidRPr="00CB4B2B">
              <w:rPr>
                <w:rFonts w:eastAsia="Calibri" w:cs="Arial"/>
                <w:sz w:val="24"/>
                <w:szCs w:val="24"/>
              </w:rPr>
              <w:t>Hvorvidt de opplistede konsulentene har relevant faglig kompetanse opp mot delområdene</w:t>
            </w:r>
          </w:p>
          <w:p w14:paraId="5A687231" w14:textId="0129963B" w:rsidR="00CB4B2B" w:rsidRPr="00DD64B3" w:rsidRDefault="00CB4B2B" w:rsidP="00CB4B2B">
            <w:pPr>
              <w:keepNext/>
              <w:keepLines/>
              <w:rPr>
                <w:rFonts w:cs="Arial"/>
                <w:color w:val="0000FF"/>
                <w:sz w:val="24"/>
                <w:szCs w:val="24"/>
              </w:rPr>
            </w:pPr>
            <w:r w:rsidRPr="00CB4B2B">
              <w:rPr>
                <w:rFonts w:eastAsia="Calibri" w:cs="Arial"/>
                <w:sz w:val="24"/>
                <w:szCs w:val="24"/>
              </w:rPr>
              <w:t>Hvorvidt leverandøren viser, på bakgrunn av punkt 1 og 2, at leverandør har tilstrekkelig bredde til å dekke flere parallelle avrop hos rammeavtales ulike brukere.</w:t>
            </w:r>
          </w:p>
        </w:tc>
      </w:tr>
    </w:tbl>
    <w:p w14:paraId="2B21121D" w14:textId="77777777" w:rsidR="0044129E" w:rsidRDefault="009408D8" w:rsidP="003507C8">
      <w:pPr>
        <w:pStyle w:val="Heading2"/>
      </w:pPr>
      <w:bookmarkStart w:id="73" w:name="_Toc229991681"/>
      <w:r w:rsidRPr="009C3040">
        <w:t xml:space="preserve">Leverandørens </w:t>
      </w:r>
      <w:r w:rsidR="0044129E">
        <w:t>kvalitetssikringsstandard</w:t>
      </w:r>
      <w:bookmarkEnd w:id="73"/>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44129E" w:rsidRPr="009C3040" w14:paraId="6CEA4288" w14:textId="77777777" w:rsidTr="006E5EB0">
        <w:trPr>
          <w:tblHeader/>
        </w:trPr>
        <w:tc>
          <w:tcPr>
            <w:tcW w:w="3348" w:type="dxa"/>
            <w:shd w:val="clear" w:color="auto" w:fill="E6E6E6"/>
          </w:tcPr>
          <w:p w14:paraId="6F015901" w14:textId="570B9E7B" w:rsidR="0044129E" w:rsidRPr="009C3040" w:rsidRDefault="009408D8" w:rsidP="006E5EB0">
            <w:pPr>
              <w:keepNext/>
              <w:keepLines/>
              <w:rPr>
                <w:rFonts w:cs="Arial"/>
                <w:b/>
                <w:bCs/>
                <w:sz w:val="24"/>
                <w:szCs w:val="24"/>
              </w:rPr>
            </w:pPr>
            <w:r w:rsidRPr="009C3040">
              <w:lastRenderedPageBreak/>
              <w:t xml:space="preserve">  </w:t>
            </w:r>
            <w:r w:rsidR="0044129E" w:rsidRPr="009C3040">
              <w:rPr>
                <w:rFonts w:cs="Arial"/>
                <w:b/>
                <w:bCs/>
                <w:sz w:val="24"/>
                <w:szCs w:val="24"/>
              </w:rPr>
              <w:t>Krav</w:t>
            </w:r>
          </w:p>
        </w:tc>
        <w:tc>
          <w:tcPr>
            <w:tcW w:w="6660" w:type="dxa"/>
            <w:shd w:val="clear" w:color="auto" w:fill="E6E6E6"/>
          </w:tcPr>
          <w:p w14:paraId="21C064DD" w14:textId="77777777" w:rsidR="0044129E" w:rsidRPr="009C3040" w:rsidRDefault="0044129E" w:rsidP="006E5EB0">
            <w:pPr>
              <w:keepNext/>
              <w:keepLines/>
              <w:rPr>
                <w:rFonts w:cs="Arial"/>
                <w:b/>
                <w:bCs/>
                <w:sz w:val="24"/>
                <w:szCs w:val="24"/>
              </w:rPr>
            </w:pPr>
            <w:r w:rsidRPr="009C3040">
              <w:rPr>
                <w:rFonts w:cs="Arial"/>
                <w:b/>
                <w:bCs/>
                <w:sz w:val="24"/>
                <w:szCs w:val="24"/>
              </w:rPr>
              <w:t>Dokumentasjonskrav</w:t>
            </w:r>
          </w:p>
        </w:tc>
      </w:tr>
      <w:tr w:rsidR="0044129E" w:rsidRPr="009C3040" w14:paraId="7061593E" w14:textId="77777777" w:rsidTr="006E5EB0">
        <w:tc>
          <w:tcPr>
            <w:tcW w:w="3348" w:type="dxa"/>
          </w:tcPr>
          <w:p w14:paraId="1CA90025" w14:textId="5A0C8575" w:rsidR="0044129E" w:rsidRPr="00DD64B3" w:rsidRDefault="00F04782" w:rsidP="0044129E">
            <w:pPr>
              <w:keepNext/>
              <w:keepLines/>
              <w:rPr>
                <w:rFonts w:cs="Arial"/>
                <w:sz w:val="24"/>
                <w:szCs w:val="24"/>
              </w:rPr>
            </w:pPr>
            <w:r w:rsidRPr="00F04782">
              <w:rPr>
                <w:rFonts w:cs="Arial"/>
                <w:sz w:val="24"/>
                <w:szCs w:val="24"/>
              </w:rPr>
              <w:t>Leverandøren skal ha et kvalitetssikringssystem tilpasset leveransen</w:t>
            </w:r>
          </w:p>
        </w:tc>
        <w:tc>
          <w:tcPr>
            <w:tcW w:w="6660" w:type="dxa"/>
          </w:tcPr>
          <w:p w14:paraId="1A775E17" w14:textId="5F1978CB" w:rsidR="0044129E" w:rsidRPr="00F04782" w:rsidRDefault="00F04782" w:rsidP="00F04782">
            <w:pPr>
              <w:keepNext/>
              <w:keepLines/>
              <w:rPr>
                <w:rFonts w:cs="Arial"/>
                <w:color w:val="0000FF"/>
                <w:sz w:val="24"/>
                <w:szCs w:val="24"/>
              </w:rPr>
            </w:pPr>
            <w:r w:rsidRPr="00F04782">
              <w:rPr>
                <w:rFonts w:cs="Arial"/>
                <w:sz w:val="24"/>
                <w:szCs w:val="24"/>
              </w:rPr>
              <w:t xml:space="preserve">En beskrivelse av leverandørens metoder for kvalitetssikring. </w:t>
            </w:r>
            <w:r w:rsidR="00AF06FD">
              <w:rPr>
                <w:rFonts w:cs="Arial"/>
                <w:sz w:val="24"/>
                <w:szCs w:val="24"/>
              </w:rPr>
              <w:t>Dersom</w:t>
            </w:r>
            <w:r w:rsidRPr="00F04782">
              <w:rPr>
                <w:rFonts w:cs="Arial"/>
                <w:sz w:val="24"/>
                <w:szCs w:val="24"/>
              </w:rPr>
              <w:t xml:space="preserve"> leverandøren er sertifisert i henhold til ISO 9001 eller tilsvarende kvalitetssikringssertifiseringer, er det tilstrekkelig å legge ved kopi av gyldig sertifikat.</w:t>
            </w:r>
          </w:p>
        </w:tc>
      </w:tr>
      <w:tr w:rsidR="00702DEF" w:rsidRPr="009C3040" w14:paraId="330D1E81" w14:textId="77777777" w:rsidTr="006E5EB0">
        <w:tc>
          <w:tcPr>
            <w:tcW w:w="3348" w:type="dxa"/>
          </w:tcPr>
          <w:p w14:paraId="27AC767F" w14:textId="68362F8C" w:rsidR="00702DEF" w:rsidRPr="00F04782" w:rsidRDefault="00702DEF" w:rsidP="00C34ADE">
            <w:pPr>
              <w:rPr>
                <w:rFonts w:cs="Arial"/>
                <w:sz w:val="24"/>
                <w:szCs w:val="24"/>
              </w:rPr>
            </w:pPr>
            <w:r>
              <w:rPr>
                <w:rFonts w:cs="Arial"/>
                <w:sz w:val="24"/>
                <w:szCs w:val="24"/>
              </w:rPr>
              <w:t>Leverandøren skal ha</w:t>
            </w:r>
            <w:r w:rsidR="00015EA0">
              <w:rPr>
                <w:rFonts w:cs="Arial"/>
                <w:sz w:val="24"/>
                <w:szCs w:val="24"/>
              </w:rPr>
              <w:t xml:space="preserve"> et </w:t>
            </w:r>
            <w:r w:rsidR="00C34ADE">
              <w:rPr>
                <w:rFonts w:cs="Arial"/>
                <w:sz w:val="24"/>
                <w:szCs w:val="24"/>
              </w:rPr>
              <w:t>s</w:t>
            </w:r>
            <w:r w:rsidR="00C34ADE" w:rsidRPr="00C34ADE">
              <w:rPr>
                <w:rFonts w:cs="Arial"/>
                <w:sz w:val="24"/>
                <w:szCs w:val="24"/>
              </w:rPr>
              <w:t>tyringssystem for informasjonssikkerhet og personvern</w:t>
            </w:r>
          </w:p>
        </w:tc>
        <w:tc>
          <w:tcPr>
            <w:tcW w:w="6660" w:type="dxa"/>
          </w:tcPr>
          <w:p w14:paraId="536D0F1D" w14:textId="77777777" w:rsidR="00702DEF" w:rsidRDefault="00A45643" w:rsidP="00F04782">
            <w:pPr>
              <w:keepNext/>
              <w:keepLines/>
              <w:rPr>
                <w:rFonts w:cs="Arial"/>
                <w:sz w:val="24"/>
                <w:szCs w:val="24"/>
              </w:rPr>
            </w:pPr>
            <w:r>
              <w:rPr>
                <w:rFonts w:cs="Arial"/>
                <w:sz w:val="24"/>
                <w:szCs w:val="24"/>
              </w:rPr>
              <w:t>En beskrivelse av leverandørens metoder for håndtering av personverninformasjon og</w:t>
            </w:r>
            <w:r w:rsidR="00AF06FD">
              <w:rPr>
                <w:rFonts w:cs="Arial"/>
                <w:sz w:val="24"/>
                <w:szCs w:val="24"/>
              </w:rPr>
              <w:t xml:space="preserve"> metoder for informasjonssikkerhet.</w:t>
            </w:r>
          </w:p>
          <w:p w14:paraId="1E4AB4F7" w14:textId="1B2B626B" w:rsidR="00AF06FD" w:rsidRPr="00F04782" w:rsidRDefault="00BF2DAA" w:rsidP="00F04782">
            <w:pPr>
              <w:keepNext/>
              <w:keepLines/>
              <w:rPr>
                <w:rFonts w:cs="Arial"/>
                <w:sz w:val="24"/>
                <w:szCs w:val="24"/>
              </w:rPr>
            </w:pPr>
            <w:r>
              <w:rPr>
                <w:rFonts w:cs="Arial"/>
                <w:sz w:val="24"/>
                <w:szCs w:val="24"/>
              </w:rPr>
              <w:t>Dersom</w:t>
            </w:r>
            <w:r w:rsidRPr="00F04782">
              <w:rPr>
                <w:rFonts w:cs="Arial"/>
                <w:sz w:val="24"/>
                <w:szCs w:val="24"/>
              </w:rPr>
              <w:t xml:space="preserve"> leverandøren er sertifisert i henhold til ISO </w:t>
            </w:r>
            <w:r>
              <w:rPr>
                <w:rFonts w:cs="Arial"/>
                <w:sz w:val="24"/>
                <w:szCs w:val="24"/>
              </w:rPr>
              <w:t>27</w:t>
            </w:r>
            <w:r w:rsidR="008050F9">
              <w:rPr>
                <w:rFonts w:cs="Arial"/>
                <w:sz w:val="24"/>
                <w:szCs w:val="24"/>
              </w:rPr>
              <w:t>7</w:t>
            </w:r>
            <w:r>
              <w:rPr>
                <w:rFonts w:cs="Arial"/>
                <w:sz w:val="24"/>
                <w:szCs w:val="24"/>
              </w:rPr>
              <w:t>01</w:t>
            </w:r>
            <w:r w:rsidR="0083252B">
              <w:rPr>
                <w:rFonts w:cs="Arial"/>
                <w:sz w:val="24"/>
                <w:szCs w:val="24"/>
              </w:rPr>
              <w:t xml:space="preserve"> og ISO 27001</w:t>
            </w:r>
            <w:r w:rsidR="008F6BF1">
              <w:rPr>
                <w:rFonts w:cs="Arial"/>
                <w:sz w:val="24"/>
                <w:szCs w:val="24"/>
              </w:rPr>
              <w:t xml:space="preserve">, </w:t>
            </w:r>
            <w:r w:rsidRPr="00F04782">
              <w:rPr>
                <w:rFonts w:cs="Arial"/>
                <w:sz w:val="24"/>
                <w:szCs w:val="24"/>
              </w:rPr>
              <w:t>eller tilsvarende sertifiseringer, er det tilstrekkelig å legge ved kopi av gyldig sertifikat</w:t>
            </w:r>
            <w:r w:rsidR="0083252B">
              <w:rPr>
                <w:rFonts w:cs="Arial"/>
                <w:sz w:val="24"/>
                <w:szCs w:val="24"/>
              </w:rPr>
              <w:t>er</w:t>
            </w:r>
            <w:r w:rsidRPr="00F04782">
              <w:rPr>
                <w:rFonts w:cs="Arial"/>
                <w:sz w:val="24"/>
                <w:szCs w:val="24"/>
              </w:rPr>
              <w:t>.</w:t>
            </w:r>
          </w:p>
        </w:tc>
      </w:tr>
    </w:tbl>
    <w:p w14:paraId="66662037" w14:textId="117F57E8" w:rsidR="00FA0447" w:rsidRPr="00903356" w:rsidRDefault="00DE3DEB" w:rsidP="4D99444B">
      <w:pPr>
        <w:pStyle w:val="Heading2"/>
      </w:pPr>
      <w:bookmarkStart w:id="74" w:name="_Toc229991682"/>
      <w:r w:rsidRPr="00903356">
        <w:t>Underleverandører</w:t>
      </w:r>
      <w:bookmarkEnd w:id="74"/>
    </w:p>
    <w:p w14:paraId="36AEA22B" w14:textId="77777777" w:rsidR="006A316E" w:rsidRPr="009C3040" w:rsidRDefault="006A316E" w:rsidP="006A316E">
      <w:pPr>
        <w:rPr>
          <w:rFonts w:cs="Arial"/>
          <w:sz w:val="24"/>
          <w:szCs w:val="24"/>
        </w:rPr>
      </w:pPr>
      <w:r w:rsidRPr="009C3040">
        <w:rPr>
          <w:rFonts w:cs="Arial"/>
          <w:sz w:val="24"/>
          <w:szCs w:val="24"/>
        </w:rPr>
        <w:t>Leverandøren kan for denne kontrakten støtte seg på kapasiteten til andre virksomheter for å oppfylle kravene til økonomisk og finansiell kapasitet, jf. FOA § 16-3, og tekniske og faglige kvalifikasjoner, jf. FOA § 16-5.</w:t>
      </w:r>
    </w:p>
    <w:p w14:paraId="32E92EA1" w14:textId="77777777" w:rsidR="006A316E" w:rsidRDefault="006A316E" w:rsidP="00DE3DEB">
      <w:pPr>
        <w:rPr>
          <w:rFonts w:cs="Arial"/>
          <w:sz w:val="24"/>
          <w:szCs w:val="24"/>
        </w:rPr>
      </w:pPr>
    </w:p>
    <w:p w14:paraId="15F2270F" w14:textId="117E3CA5" w:rsidR="005B2740" w:rsidRDefault="00903356" w:rsidP="00DE3DEB">
      <w:pPr>
        <w:rPr>
          <w:rFonts w:cs="Arial"/>
          <w:sz w:val="24"/>
          <w:szCs w:val="24"/>
        </w:rPr>
      </w:pPr>
      <w:r w:rsidRPr="00903356">
        <w:rPr>
          <w:rFonts w:cs="Arial"/>
          <w:sz w:val="24"/>
          <w:szCs w:val="24"/>
        </w:rPr>
        <w:t>Dersom en leverandør støtter seg på kapasiteten til andre virksomheter for å oppfylle kravene til økonomisk og finansiell kapasitet, og tekniske og faglige kvalifikasjoner jf. anskaffelsesforskriften § 16-10, skal virksomhetene levere forpliktelseserklæring</w:t>
      </w:r>
      <w:r>
        <w:rPr>
          <w:rFonts w:cs="Arial"/>
          <w:sz w:val="24"/>
          <w:szCs w:val="24"/>
        </w:rPr>
        <w:t>.</w:t>
      </w:r>
    </w:p>
    <w:p w14:paraId="42FCF8B1" w14:textId="77777777" w:rsidR="005B2740" w:rsidRDefault="005B2740" w:rsidP="00DE3DEB">
      <w:pPr>
        <w:rPr>
          <w:rFonts w:cs="Arial"/>
          <w:sz w:val="24"/>
          <w:szCs w:val="24"/>
        </w:rPr>
      </w:pPr>
    </w:p>
    <w:p w14:paraId="70ABDA04" w14:textId="142592E3" w:rsidR="00592C69" w:rsidRPr="009C3040" w:rsidRDefault="006A316E">
      <w:pPr>
        <w:rPr>
          <w:rFonts w:cs="Arial"/>
          <w:sz w:val="24"/>
          <w:szCs w:val="24"/>
          <w:highlight w:val="lightGray"/>
        </w:rPr>
      </w:pPr>
      <w:r w:rsidRPr="006A316E">
        <w:rPr>
          <w:rFonts w:cs="Arial"/>
          <w:sz w:val="24"/>
          <w:szCs w:val="24"/>
        </w:rPr>
        <w:t>Virksomhetene som leverandøren støtter seg på må levere separate ESPD-skjemaer. Dette gjelder uavhengig av den juridiske karakteren av forbindelsen mellom foretakene, dvs. at de støttende foretakene enten kan være leverandørens morselskap, et annet foretak i samme konsern, en samarbeidspartner eller lignende.</w:t>
      </w:r>
    </w:p>
    <w:p w14:paraId="603FB672" w14:textId="77777777" w:rsidR="00592C69" w:rsidRPr="009C3040" w:rsidRDefault="00592C69" w:rsidP="00A871A9">
      <w:pPr>
        <w:rPr>
          <w:rFonts w:cs="Arial"/>
          <w:i/>
          <w:iCs/>
          <w:highlight w:val="lightGray"/>
        </w:rPr>
      </w:pPr>
    </w:p>
    <w:p w14:paraId="76EEBDE3" w14:textId="3F19112B" w:rsidR="00D84CE7" w:rsidRPr="009C3040" w:rsidRDefault="00275577" w:rsidP="00507A14">
      <w:pPr>
        <w:pStyle w:val="Heading1"/>
      </w:pPr>
      <w:bookmarkStart w:id="75" w:name="_Toc229991683"/>
      <w:r w:rsidRPr="009C3040">
        <w:t>TILDELINGSKRITER</w:t>
      </w:r>
      <w:r w:rsidR="007E0E3B">
        <w:t>IER</w:t>
      </w:r>
      <w:bookmarkEnd w:id="75"/>
    </w:p>
    <w:p w14:paraId="5105044F" w14:textId="7F4423B3" w:rsidR="00535D27" w:rsidRDefault="00535D27" w:rsidP="00535D27">
      <w:pPr>
        <w:pStyle w:val="BodyText"/>
        <w:rPr>
          <w:rFonts w:ascii="Arial" w:hAnsi="Arial" w:cs="Arial"/>
          <w:sz w:val="24"/>
          <w:szCs w:val="24"/>
        </w:rPr>
      </w:pPr>
      <w:r w:rsidRPr="009C3040">
        <w:rPr>
          <w:rFonts w:ascii="Arial" w:hAnsi="Arial" w:cs="Arial"/>
          <w:sz w:val="24"/>
          <w:szCs w:val="24"/>
        </w:rPr>
        <w:t xml:space="preserve">Tildelingen vil skje på bakgrunn av hvilket tilbud som har </w:t>
      </w:r>
      <w:r w:rsidR="00F90404">
        <w:rPr>
          <w:rFonts w:ascii="Arial" w:hAnsi="Arial" w:cs="Arial"/>
          <w:sz w:val="24"/>
          <w:szCs w:val="24"/>
        </w:rPr>
        <w:t>det beste forholdet mellom pris og kvalitet</w:t>
      </w:r>
      <w:r w:rsidRPr="009C3040">
        <w:rPr>
          <w:rFonts w:ascii="Arial" w:hAnsi="Arial" w:cs="Arial"/>
          <w:sz w:val="24"/>
          <w:szCs w:val="24"/>
        </w:rPr>
        <w:t>.</w:t>
      </w:r>
    </w:p>
    <w:p w14:paraId="689A3767" w14:textId="77777777" w:rsidR="00D51CA7" w:rsidRDefault="00D51CA7" w:rsidP="00535D27">
      <w:pPr>
        <w:pStyle w:val="BodyText"/>
        <w:rPr>
          <w:rFonts w:ascii="Arial" w:hAnsi="Arial" w:cs="Arial"/>
          <w:sz w:val="24"/>
          <w:szCs w:val="24"/>
        </w:rPr>
      </w:pPr>
    </w:p>
    <w:tbl>
      <w:tblPr>
        <w:tblStyle w:val="TableGrid"/>
        <w:tblW w:w="0" w:type="auto"/>
        <w:tblLook w:val="04A0" w:firstRow="1" w:lastRow="0" w:firstColumn="1" w:lastColumn="0" w:noHBand="0" w:noVBand="1"/>
      </w:tblPr>
      <w:tblGrid>
        <w:gridCol w:w="3020"/>
        <w:gridCol w:w="4205"/>
        <w:gridCol w:w="1837"/>
      </w:tblGrid>
      <w:tr w:rsidR="007E0E3B" w:rsidRPr="007E0E3B" w14:paraId="169C6E41" w14:textId="77777777" w:rsidTr="00517B0B">
        <w:tc>
          <w:tcPr>
            <w:tcW w:w="3020" w:type="dxa"/>
            <w:shd w:val="clear" w:color="auto" w:fill="BFBFBF" w:themeFill="background1" w:themeFillShade="BF"/>
          </w:tcPr>
          <w:p w14:paraId="3722C03C" w14:textId="793CE99C" w:rsidR="007E0E3B" w:rsidRPr="007E0E3B" w:rsidRDefault="007E0E3B" w:rsidP="00535D27">
            <w:pPr>
              <w:pStyle w:val="BodyText"/>
              <w:rPr>
                <w:rFonts w:ascii="Arial" w:hAnsi="Arial" w:cs="Arial"/>
                <w:b/>
                <w:bCs/>
                <w:sz w:val="24"/>
                <w:szCs w:val="24"/>
              </w:rPr>
            </w:pPr>
            <w:r w:rsidRPr="007E0E3B">
              <w:rPr>
                <w:rFonts w:ascii="Arial" w:hAnsi="Arial" w:cs="Arial"/>
                <w:b/>
                <w:bCs/>
                <w:sz w:val="24"/>
                <w:szCs w:val="24"/>
              </w:rPr>
              <w:t>Tildelingskriterium</w:t>
            </w:r>
          </w:p>
        </w:tc>
        <w:tc>
          <w:tcPr>
            <w:tcW w:w="4205" w:type="dxa"/>
            <w:shd w:val="clear" w:color="auto" w:fill="BFBFBF" w:themeFill="background1" w:themeFillShade="BF"/>
          </w:tcPr>
          <w:p w14:paraId="4B35879A" w14:textId="101B99BB" w:rsidR="007E0E3B" w:rsidRPr="007E0E3B" w:rsidRDefault="007E0E3B" w:rsidP="00535D27">
            <w:pPr>
              <w:pStyle w:val="BodyText"/>
              <w:rPr>
                <w:rFonts w:ascii="Arial" w:hAnsi="Arial" w:cs="Arial"/>
                <w:b/>
                <w:bCs/>
                <w:sz w:val="24"/>
                <w:szCs w:val="24"/>
              </w:rPr>
            </w:pPr>
            <w:r>
              <w:rPr>
                <w:rFonts w:ascii="Arial" w:hAnsi="Arial" w:cs="Arial"/>
                <w:b/>
                <w:bCs/>
                <w:sz w:val="24"/>
                <w:szCs w:val="24"/>
              </w:rPr>
              <w:t>Krav til dokumentasjon</w:t>
            </w:r>
          </w:p>
        </w:tc>
        <w:tc>
          <w:tcPr>
            <w:tcW w:w="1837" w:type="dxa"/>
            <w:shd w:val="clear" w:color="auto" w:fill="BFBFBF" w:themeFill="background1" w:themeFillShade="BF"/>
          </w:tcPr>
          <w:p w14:paraId="5F9FF590" w14:textId="7AD5BDEA" w:rsidR="007E0E3B" w:rsidRPr="007E0E3B" w:rsidRDefault="007E0E3B" w:rsidP="00535D27">
            <w:pPr>
              <w:pStyle w:val="BodyText"/>
              <w:rPr>
                <w:rFonts w:ascii="Arial" w:hAnsi="Arial" w:cs="Arial"/>
                <w:b/>
                <w:bCs/>
                <w:sz w:val="24"/>
                <w:szCs w:val="24"/>
              </w:rPr>
            </w:pPr>
            <w:r>
              <w:rPr>
                <w:rFonts w:ascii="Arial" w:hAnsi="Arial" w:cs="Arial"/>
                <w:b/>
                <w:bCs/>
                <w:sz w:val="24"/>
                <w:szCs w:val="24"/>
              </w:rPr>
              <w:t>Vekt</w:t>
            </w:r>
          </w:p>
        </w:tc>
      </w:tr>
      <w:tr w:rsidR="007E0E3B" w14:paraId="5799A61C" w14:textId="77777777" w:rsidTr="00517B0B">
        <w:tc>
          <w:tcPr>
            <w:tcW w:w="3020" w:type="dxa"/>
          </w:tcPr>
          <w:p w14:paraId="0A3E7E65" w14:textId="53CE0AE5" w:rsidR="007E0E3B" w:rsidRDefault="007E0E3B" w:rsidP="00535D27">
            <w:pPr>
              <w:pStyle w:val="BodyText"/>
              <w:rPr>
                <w:rFonts w:ascii="Arial" w:hAnsi="Arial" w:cs="Arial"/>
                <w:sz w:val="24"/>
                <w:szCs w:val="24"/>
              </w:rPr>
            </w:pPr>
            <w:r>
              <w:rPr>
                <w:rFonts w:ascii="Arial" w:hAnsi="Arial" w:cs="Arial"/>
                <w:sz w:val="24"/>
                <w:szCs w:val="24"/>
              </w:rPr>
              <w:t>Pris</w:t>
            </w:r>
          </w:p>
        </w:tc>
        <w:tc>
          <w:tcPr>
            <w:tcW w:w="4205" w:type="dxa"/>
          </w:tcPr>
          <w:p w14:paraId="1A83A6CF" w14:textId="4174F76B" w:rsidR="007E0E3B" w:rsidRDefault="007E0E3B" w:rsidP="00535D27">
            <w:pPr>
              <w:pStyle w:val="BodyText"/>
              <w:rPr>
                <w:rFonts w:ascii="Arial" w:hAnsi="Arial" w:cs="Arial"/>
                <w:sz w:val="24"/>
                <w:szCs w:val="24"/>
              </w:rPr>
            </w:pPr>
            <w:r>
              <w:rPr>
                <w:rFonts w:ascii="Arial" w:hAnsi="Arial" w:cs="Arial"/>
                <w:sz w:val="24"/>
                <w:szCs w:val="24"/>
              </w:rPr>
              <w:t xml:space="preserve">Se punkt </w:t>
            </w:r>
            <w:r w:rsidR="00517B0B">
              <w:rPr>
                <w:rFonts w:ascii="Arial" w:hAnsi="Arial" w:cs="Arial"/>
                <w:sz w:val="24"/>
                <w:szCs w:val="24"/>
              </w:rPr>
              <w:t>5.1</w:t>
            </w:r>
          </w:p>
        </w:tc>
        <w:tc>
          <w:tcPr>
            <w:tcW w:w="1837" w:type="dxa"/>
          </w:tcPr>
          <w:p w14:paraId="47A31CEE" w14:textId="06904355" w:rsidR="007E0E3B" w:rsidRDefault="00517B0B" w:rsidP="00535D27">
            <w:pPr>
              <w:pStyle w:val="BodyText"/>
              <w:rPr>
                <w:rFonts w:ascii="Arial" w:hAnsi="Arial" w:cs="Arial"/>
                <w:sz w:val="24"/>
                <w:szCs w:val="24"/>
              </w:rPr>
            </w:pPr>
            <w:r>
              <w:rPr>
                <w:rFonts w:ascii="Arial" w:hAnsi="Arial" w:cs="Arial"/>
                <w:sz w:val="24"/>
                <w:szCs w:val="24"/>
              </w:rPr>
              <w:t>30 %</w:t>
            </w:r>
          </w:p>
        </w:tc>
      </w:tr>
      <w:tr w:rsidR="007E0E3B" w14:paraId="47555AF5" w14:textId="77777777" w:rsidTr="00517B0B">
        <w:tc>
          <w:tcPr>
            <w:tcW w:w="3020" w:type="dxa"/>
          </w:tcPr>
          <w:p w14:paraId="51609228" w14:textId="2156E9B8" w:rsidR="007E0E3B" w:rsidRDefault="007E0E3B" w:rsidP="00535D27">
            <w:pPr>
              <w:pStyle w:val="BodyText"/>
              <w:rPr>
                <w:rFonts w:ascii="Arial" w:hAnsi="Arial" w:cs="Arial"/>
                <w:sz w:val="24"/>
                <w:szCs w:val="24"/>
              </w:rPr>
            </w:pPr>
            <w:r>
              <w:rPr>
                <w:rFonts w:ascii="Arial" w:hAnsi="Arial" w:cs="Arial"/>
                <w:sz w:val="24"/>
                <w:szCs w:val="24"/>
              </w:rPr>
              <w:t>Kvalitet</w:t>
            </w:r>
          </w:p>
        </w:tc>
        <w:tc>
          <w:tcPr>
            <w:tcW w:w="4205" w:type="dxa"/>
          </w:tcPr>
          <w:p w14:paraId="00D3F27C" w14:textId="464A7CFF" w:rsidR="007E0E3B" w:rsidRDefault="00517B0B" w:rsidP="00535D27">
            <w:pPr>
              <w:pStyle w:val="BodyText"/>
              <w:rPr>
                <w:rFonts w:ascii="Arial" w:hAnsi="Arial" w:cs="Arial"/>
                <w:sz w:val="24"/>
                <w:szCs w:val="24"/>
              </w:rPr>
            </w:pPr>
            <w:r>
              <w:rPr>
                <w:rFonts w:ascii="Arial" w:hAnsi="Arial" w:cs="Arial"/>
                <w:sz w:val="24"/>
                <w:szCs w:val="24"/>
              </w:rPr>
              <w:t>Se punkt 5.2</w:t>
            </w:r>
          </w:p>
        </w:tc>
        <w:tc>
          <w:tcPr>
            <w:tcW w:w="1837" w:type="dxa"/>
          </w:tcPr>
          <w:p w14:paraId="5E0A2C61" w14:textId="6E5598CD" w:rsidR="007E0E3B" w:rsidRDefault="00517B0B" w:rsidP="00535D27">
            <w:pPr>
              <w:pStyle w:val="BodyText"/>
              <w:rPr>
                <w:rFonts w:ascii="Arial" w:hAnsi="Arial" w:cs="Arial"/>
                <w:sz w:val="24"/>
                <w:szCs w:val="24"/>
              </w:rPr>
            </w:pPr>
            <w:r>
              <w:rPr>
                <w:rFonts w:ascii="Arial" w:hAnsi="Arial" w:cs="Arial"/>
                <w:sz w:val="24"/>
                <w:szCs w:val="24"/>
              </w:rPr>
              <w:t>70 %</w:t>
            </w:r>
          </w:p>
        </w:tc>
      </w:tr>
    </w:tbl>
    <w:p w14:paraId="59B2AC47" w14:textId="3DA7E6E0" w:rsidR="00843076" w:rsidRDefault="00517B0B" w:rsidP="00517B0B">
      <w:pPr>
        <w:pStyle w:val="Heading2"/>
      </w:pPr>
      <w:bookmarkStart w:id="76" w:name="_Toc229991684"/>
      <w:r>
        <w:t>Pris</w:t>
      </w:r>
      <w:r w:rsidR="0059749A">
        <w:t xml:space="preserve"> (30 %)</w:t>
      </w:r>
      <w:bookmarkEnd w:id="76"/>
    </w:p>
    <w:p w14:paraId="4C955086" w14:textId="77777777" w:rsidR="00517B0B" w:rsidRDefault="00517B0B" w:rsidP="00517B0B">
      <w:pPr>
        <w:pStyle w:val="BodyText"/>
        <w:rPr>
          <w:rFonts w:ascii="Arial" w:hAnsi="Arial" w:cs="Arial"/>
          <w:sz w:val="24"/>
          <w:szCs w:val="24"/>
        </w:rPr>
      </w:pPr>
      <w:r>
        <w:rPr>
          <w:rFonts w:ascii="Arial" w:hAnsi="Arial" w:cs="Arial"/>
          <w:sz w:val="24"/>
          <w:szCs w:val="24"/>
        </w:rPr>
        <w:t>Under dette kriteriet vurderes maksimal timepris eks mva.</w:t>
      </w:r>
    </w:p>
    <w:p w14:paraId="2823DE12" w14:textId="77777777" w:rsidR="00FC39E3" w:rsidRDefault="00FC39E3" w:rsidP="00517B0B">
      <w:pPr>
        <w:pStyle w:val="BodyText"/>
        <w:rPr>
          <w:rFonts w:ascii="Arial" w:hAnsi="Arial" w:cs="Arial"/>
          <w:sz w:val="24"/>
          <w:szCs w:val="24"/>
        </w:rPr>
      </w:pPr>
    </w:p>
    <w:tbl>
      <w:tblPr>
        <w:tblStyle w:val="TableGrid"/>
        <w:tblW w:w="0" w:type="auto"/>
        <w:tblLook w:val="04A0" w:firstRow="1" w:lastRow="0" w:firstColumn="1" w:lastColumn="0" w:noHBand="0" w:noVBand="1"/>
      </w:tblPr>
      <w:tblGrid>
        <w:gridCol w:w="1757"/>
        <w:gridCol w:w="1982"/>
        <w:gridCol w:w="1982"/>
      </w:tblGrid>
      <w:tr w:rsidR="00FC39E3" w:rsidRPr="00EC2B96" w14:paraId="75F32524" w14:textId="6EECA87A" w:rsidTr="00EC2B96">
        <w:tc>
          <w:tcPr>
            <w:tcW w:w="1757" w:type="dxa"/>
            <w:shd w:val="clear" w:color="auto" w:fill="BFBFBF" w:themeFill="background1" w:themeFillShade="BF"/>
          </w:tcPr>
          <w:p w14:paraId="592C9343" w14:textId="77777777" w:rsidR="00FC39E3" w:rsidRPr="00EC2B96" w:rsidRDefault="00FC39E3" w:rsidP="00FD4C0F">
            <w:pPr>
              <w:pStyle w:val="BodyText"/>
              <w:rPr>
                <w:rFonts w:ascii="Arial" w:hAnsi="Arial" w:cs="Arial"/>
                <w:b/>
                <w:bCs/>
                <w:sz w:val="24"/>
                <w:szCs w:val="24"/>
              </w:rPr>
            </w:pPr>
            <w:r w:rsidRPr="00EC2B96">
              <w:rPr>
                <w:rFonts w:ascii="Arial" w:hAnsi="Arial" w:cs="Arial"/>
                <w:b/>
                <w:bCs/>
                <w:sz w:val="24"/>
                <w:szCs w:val="24"/>
              </w:rPr>
              <w:t>Kategori</w:t>
            </w:r>
          </w:p>
        </w:tc>
        <w:tc>
          <w:tcPr>
            <w:tcW w:w="1982" w:type="dxa"/>
            <w:shd w:val="clear" w:color="auto" w:fill="BFBFBF" w:themeFill="background1" w:themeFillShade="BF"/>
          </w:tcPr>
          <w:p w14:paraId="1E1A6721" w14:textId="77777777" w:rsidR="00FC39E3" w:rsidRPr="00EC2B96" w:rsidRDefault="00FC39E3" w:rsidP="00FD4C0F">
            <w:pPr>
              <w:pStyle w:val="BodyText"/>
              <w:rPr>
                <w:rFonts w:ascii="Arial" w:hAnsi="Arial" w:cs="Arial"/>
                <w:b/>
                <w:bCs/>
                <w:sz w:val="24"/>
                <w:szCs w:val="24"/>
              </w:rPr>
            </w:pPr>
            <w:r w:rsidRPr="00EC2B96">
              <w:rPr>
                <w:rFonts w:ascii="Arial" w:hAnsi="Arial" w:cs="Arial"/>
                <w:b/>
                <w:bCs/>
                <w:sz w:val="24"/>
                <w:szCs w:val="24"/>
              </w:rPr>
              <w:t>Erfaring ant. år</w:t>
            </w:r>
          </w:p>
        </w:tc>
        <w:tc>
          <w:tcPr>
            <w:tcW w:w="1982" w:type="dxa"/>
            <w:shd w:val="clear" w:color="auto" w:fill="BFBFBF" w:themeFill="background1" w:themeFillShade="BF"/>
          </w:tcPr>
          <w:p w14:paraId="080834BA" w14:textId="75F22E61" w:rsidR="00FC39E3" w:rsidRPr="00EC2B96" w:rsidRDefault="00FC39E3" w:rsidP="00FD4C0F">
            <w:pPr>
              <w:pStyle w:val="BodyText"/>
              <w:rPr>
                <w:rFonts w:ascii="Arial" w:hAnsi="Arial" w:cs="Arial"/>
                <w:b/>
                <w:bCs/>
                <w:sz w:val="24"/>
                <w:szCs w:val="24"/>
              </w:rPr>
            </w:pPr>
            <w:r w:rsidRPr="00EC2B96">
              <w:rPr>
                <w:rFonts w:ascii="Arial" w:hAnsi="Arial" w:cs="Arial"/>
                <w:b/>
                <w:bCs/>
                <w:sz w:val="24"/>
                <w:szCs w:val="24"/>
              </w:rPr>
              <w:t>Undervekt</w:t>
            </w:r>
          </w:p>
        </w:tc>
      </w:tr>
      <w:tr w:rsidR="00FC39E3" w14:paraId="3D2ABDA1" w14:textId="5C1942FD" w:rsidTr="00FD4C0F">
        <w:tc>
          <w:tcPr>
            <w:tcW w:w="1757" w:type="dxa"/>
          </w:tcPr>
          <w:p w14:paraId="0BE4D336" w14:textId="77777777" w:rsidR="00FC39E3" w:rsidRDefault="00FC39E3" w:rsidP="00FD4C0F">
            <w:pPr>
              <w:pStyle w:val="BodyText"/>
              <w:rPr>
                <w:rFonts w:ascii="Arial" w:hAnsi="Arial" w:cs="Arial"/>
                <w:sz w:val="24"/>
                <w:szCs w:val="24"/>
              </w:rPr>
            </w:pPr>
            <w:r>
              <w:rPr>
                <w:rFonts w:ascii="Arial" w:hAnsi="Arial" w:cs="Arial"/>
                <w:sz w:val="24"/>
                <w:szCs w:val="24"/>
              </w:rPr>
              <w:t>Junior</w:t>
            </w:r>
          </w:p>
        </w:tc>
        <w:tc>
          <w:tcPr>
            <w:tcW w:w="1982" w:type="dxa"/>
          </w:tcPr>
          <w:p w14:paraId="64877F47" w14:textId="77777777" w:rsidR="00FC39E3" w:rsidRDefault="00FC39E3" w:rsidP="00FC39E3">
            <w:pPr>
              <w:pStyle w:val="BodyText"/>
              <w:jc w:val="center"/>
              <w:rPr>
                <w:rFonts w:ascii="Arial" w:hAnsi="Arial" w:cs="Arial"/>
                <w:sz w:val="24"/>
                <w:szCs w:val="24"/>
              </w:rPr>
            </w:pPr>
            <w:r>
              <w:rPr>
                <w:rFonts w:ascii="Arial" w:hAnsi="Arial" w:cs="Arial"/>
                <w:sz w:val="24"/>
                <w:szCs w:val="24"/>
              </w:rPr>
              <w:t>0-2</w:t>
            </w:r>
          </w:p>
        </w:tc>
        <w:tc>
          <w:tcPr>
            <w:tcW w:w="1982" w:type="dxa"/>
          </w:tcPr>
          <w:p w14:paraId="502BD833" w14:textId="1A1CAFB9" w:rsidR="00FC39E3" w:rsidRDefault="00FC39E3" w:rsidP="00FC39E3">
            <w:pPr>
              <w:pStyle w:val="BodyText"/>
              <w:jc w:val="center"/>
              <w:rPr>
                <w:rFonts w:ascii="Arial" w:hAnsi="Arial" w:cs="Arial"/>
                <w:sz w:val="24"/>
                <w:szCs w:val="24"/>
              </w:rPr>
            </w:pPr>
            <w:r>
              <w:rPr>
                <w:rFonts w:ascii="Arial" w:hAnsi="Arial" w:cs="Arial"/>
                <w:sz w:val="24"/>
                <w:szCs w:val="24"/>
              </w:rPr>
              <w:t>20 %</w:t>
            </w:r>
          </w:p>
        </w:tc>
      </w:tr>
      <w:tr w:rsidR="00FC39E3" w14:paraId="4F642D3C" w14:textId="04C087EE" w:rsidTr="00FD4C0F">
        <w:tc>
          <w:tcPr>
            <w:tcW w:w="1757" w:type="dxa"/>
          </w:tcPr>
          <w:p w14:paraId="2BB9A67A" w14:textId="77777777" w:rsidR="00FC39E3" w:rsidRDefault="00FC39E3" w:rsidP="00FD4C0F">
            <w:pPr>
              <w:pStyle w:val="BodyText"/>
              <w:rPr>
                <w:rFonts w:ascii="Arial" w:hAnsi="Arial" w:cs="Arial"/>
                <w:sz w:val="24"/>
                <w:szCs w:val="24"/>
              </w:rPr>
            </w:pPr>
            <w:r>
              <w:rPr>
                <w:rFonts w:ascii="Arial" w:hAnsi="Arial" w:cs="Arial"/>
                <w:sz w:val="24"/>
                <w:szCs w:val="24"/>
              </w:rPr>
              <w:t>Konsulent</w:t>
            </w:r>
          </w:p>
        </w:tc>
        <w:tc>
          <w:tcPr>
            <w:tcW w:w="1982" w:type="dxa"/>
          </w:tcPr>
          <w:p w14:paraId="0C3459C2" w14:textId="77777777" w:rsidR="00FC39E3" w:rsidRDefault="00FC39E3" w:rsidP="00FC39E3">
            <w:pPr>
              <w:pStyle w:val="BodyText"/>
              <w:jc w:val="center"/>
              <w:rPr>
                <w:rFonts w:ascii="Arial" w:hAnsi="Arial" w:cs="Arial"/>
                <w:sz w:val="24"/>
                <w:szCs w:val="24"/>
              </w:rPr>
            </w:pPr>
            <w:r>
              <w:rPr>
                <w:rFonts w:ascii="Arial" w:hAnsi="Arial" w:cs="Arial"/>
                <w:sz w:val="24"/>
                <w:szCs w:val="24"/>
              </w:rPr>
              <w:t>2-5</w:t>
            </w:r>
          </w:p>
        </w:tc>
        <w:tc>
          <w:tcPr>
            <w:tcW w:w="1982" w:type="dxa"/>
          </w:tcPr>
          <w:p w14:paraId="692B71C7" w14:textId="3813B89F" w:rsidR="00FC39E3" w:rsidRDefault="00FC39E3" w:rsidP="00FC39E3">
            <w:pPr>
              <w:pStyle w:val="BodyText"/>
              <w:jc w:val="center"/>
              <w:rPr>
                <w:rFonts w:ascii="Arial" w:hAnsi="Arial" w:cs="Arial"/>
                <w:sz w:val="24"/>
                <w:szCs w:val="24"/>
              </w:rPr>
            </w:pPr>
            <w:r>
              <w:rPr>
                <w:rFonts w:ascii="Arial" w:hAnsi="Arial" w:cs="Arial"/>
                <w:sz w:val="24"/>
                <w:szCs w:val="24"/>
              </w:rPr>
              <w:t>30 %</w:t>
            </w:r>
          </w:p>
        </w:tc>
      </w:tr>
      <w:tr w:rsidR="00FC39E3" w14:paraId="6408D3D7" w14:textId="10FEC038" w:rsidTr="00FD4C0F">
        <w:tc>
          <w:tcPr>
            <w:tcW w:w="1757" w:type="dxa"/>
          </w:tcPr>
          <w:p w14:paraId="512834C2" w14:textId="77777777" w:rsidR="00FC39E3" w:rsidRDefault="00FC39E3" w:rsidP="00FD4C0F">
            <w:pPr>
              <w:pStyle w:val="BodyText"/>
              <w:rPr>
                <w:rFonts w:ascii="Arial" w:hAnsi="Arial" w:cs="Arial"/>
                <w:sz w:val="24"/>
                <w:szCs w:val="24"/>
              </w:rPr>
            </w:pPr>
            <w:r>
              <w:rPr>
                <w:rFonts w:ascii="Arial" w:hAnsi="Arial" w:cs="Arial"/>
                <w:sz w:val="24"/>
                <w:szCs w:val="24"/>
              </w:rPr>
              <w:t>Senior</w:t>
            </w:r>
          </w:p>
        </w:tc>
        <w:tc>
          <w:tcPr>
            <w:tcW w:w="1982" w:type="dxa"/>
          </w:tcPr>
          <w:p w14:paraId="0E7CC7C7" w14:textId="77777777" w:rsidR="00FC39E3" w:rsidRDefault="00FC39E3" w:rsidP="00FC39E3">
            <w:pPr>
              <w:pStyle w:val="BodyText"/>
              <w:jc w:val="center"/>
              <w:rPr>
                <w:rFonts w:ascii="Arial" w:hAnsi="Arial" w:cs="Arial"/>
                <w:sz w:val="24"/>
                <w:szCs w:val="24"/>
              </w:rPr>
            </w:pPr>
            <w:r>
              <w:rPr>
                <w:rFonts w:ascii="Arial" w:hAnsi="Arial" w:cs="Arial"/>
                <w:sz w:val="24"/>
                <w:szCs w:val="24"/>
              </w:rPr>
              <w:t>5+</w:t>
            </w:r>
          </w:p>
        </w:tc>
        <w:tc>
          <w:tcPr>
            <w:tcW w:w="1982" w:type="dxa"/>
          </w:tcPr>
          <w:p w14:paraId="1820D02E" w14:textId="466722E7" w:rsidR="00FC39E3" w:rsidRDefault="00FC39E3" w:rsidP="00FC39E3">
            <w:pPr>
              <w:pStyle w:val="BodyText"/>
              <w:jc w:val="center"/>
              <w:rPr>
                <w:rFonts w:ascii="Arial" w:hAnsi="Arial" w:cs="Arial"/>
                <w:sz w:val="24"/>
                <w:szCs w:val="24"/>
              </w:rPr>
            </w:pPr>
            <w:r>
              <w:rPr>
                <w:rFonts w:ascii="Arial" w:hAnsi="Arial" w:cs="Arial"/>
                <w:sz w:val="24"/>
                <w:szCs w:val="24"/>
              </w:rPr>
              <w:t>50 %</w:t>
            </w:r>
          </w:p>
        </w:tc>
      </w:tr>
    </w:tbl>
    <w:p w14:paraId="7377FB55" w14:textId="77777777" w:rsidR="00517B0B" w:rsidRPr="00517B0B" w:rsidRDefault="00517B0B" w:rsidP="00517B0B"/>
    <w:p w14:paraId="2B70F550" w14:textId="77777777" w:rsidR="00966674" w:rsidRDefault="00EC2B96" w:rsidP="00535D27">
      <w:pPr>
        <w:pStyle w:val="BodyText"/>
        <w:rPr>
          <w:rFonts w:ascii="Arial" w:hAnsi="Arial" w:cs="Arial"/>
          <w:sz w:val="24"/>
          <w:szCs w:val="24"/>
        </w:rPr>
      </w:pPr>
      <w:r>
        <w:rPr>
          <w:rFonts w:ascii="Arial" w:hAnsi="Arial" w:cs="Arial"/>
          <w:sz w:val="24"/>
          <w:szCs w:val="24"/>
        </w:rPr>
        <w:t xml:space="preserve">Dokumentasjonskrav: </w:t>
      </w:r>
    </w:p>
    <w:p w14:paraId="48833AA4" w14:textId="3DF2ECBD" w:rsidR="00535D27" w:rsidRPr="009C3040" w:rsidRDefault="002421BE" w:rsidP="00535D27">
      <w:pPr>
        <w:pStyle w:val="BodyText"/>
        <w:rPr>
          <w:rFonts w:ascii="Arial" w:hAnsi="Arial" w:cs="Arial"/>
          <w:sz w:val="24"/>
          <w:szCs w:val="24"/>
        </w:rPr>
      </w:pPr>
      <w:r>
        <w:rPr>
          <w:rFonts w:ascii="Arial" w:hAnsi="Arial" w:cs="Arial"/>
          <w:sz w:val="24"/>
          <w:szCs w:val="24"/>
        </w:rPr>
        <w:t>Prisene skal settes inn i SSA-R Bilag 5.</w:t>
      </w:r>
      <w:r w:rsidR="00223432">
        <w:rPr>
          <w:rFonts w:ascii="Arial" w:hAnsi="Arial" w:cs="Arial"/>
          <w:sz w:val="24"/>
          <w:szCs w:val="24"/>
        </w:rPr>
        <w:t xml:space="preserve"> Prisene evalueres på bakgrunn av </w:t>
      </w:r>
      <w:r w:rsidR="00571552">
        <w:rPr>
          <w:rFonts w:ascii="Arial" w:hAnsi="Arial" w:cs="Arial"/>
          <w:sz w:val="24"/>
          <w:szCs w:val="24"/>
        </w:rPr>
        <w:t>prisene i pristabellen i SSA-R Bilag 5.</w:t>
      </w:r>
    </w:p>
    <w:p w14:paraId="153A8F8A" w14:textId="36491D49" w:rsidR="00E172F7" w:rsidRDefault="00571552" w:rsidP="00571552">
      <w:pPr>
        <w:pStyle w:val="Heading2"/>
      </w:pPr>
      <w:bookmarkStart w:id="77" w:name="_Toc229991685"/>
      <w:r>
        <w:lastRenderedPageBreak/>
        <w:t>Kvalitet (</w:t>
      </w:r>
      <w:r w:rsidR="0059749A">
        <w:t>70 %)</w:t>
      </w:r>
      <w:bookmarkEnd w:id="77"/>
    </w:p>
    <w:p w14:paraId="7A337E3E" w14:textId="77777777" w:rsidR="0059749A" w:rsidRDefault="0059749A" w:rsidP="0059749A">
      <w:pPr>
        <w:pStyle w:val="BodyText"/>
        <w:rPr>
          <w:rFonts w:ascii="Arial" w:hAnsi="Arial" w:cs="Arial"/>
          <w:sz w:val="24"/>
          <w:szCs w:val="24"/>
        </w:rPr>
      </w:pPr>
      <w:r w:rsidRPr="009C3040">
        <w:rPr>
          <w:rFonts w:ascii="Arial" w:hAnsi="Arial" w:cs="Arial"/>
          <w:sz w:val="24"/>
          <w:szCs w:val="24"/>
        </w:rPr>
        <w:t>Under dette kriteriet vurderes</w:t>
      </w:r>
    </w:p>
    <w:p w14:paraId="6A74CBAF" w14:textId="77777777" w:rsidR="00B06CA8" w:rsidRDefault="00B06CA8" w:rsidP="0059749A">
      <w:pPr>
        <w:pStyle w:val="BodyText"/>
        <w:rPr>
          <w:rFonts w:ascii="Arial" w:hAnsi="Arial" w:cs="Arial"/>
          <w:sz w:val="24"/>
          <w:szCs w:val="24"/>
        </w:rPr>
      </w:pPr>
    </w:p>
    <w:tbl>
      <w:tblPr>
        <w:tblStyle w:val="TableGrid"/>
        <w:tblW w:w="0" w:type="auto"/>
        <w:tblLook w:val="04A0" w:firstRow="1" w:lastRow="0" w:firstColumn="1" w:lastColumn="0" w:noHBand="0" w:noVBand="1"/>
      </w:tblPr>
      <w:tblGrid>
        <w:gridCol w:w="2263"/>
        <w:gridCol w:w="5245"/>
        <w:gridCol w:w="1554"/>
      </w:tblGrid>
      <w:tr w:rsidR="00BF32C2" w:rsidRPr="00BF32C2" w14:paraId="43FC0F15" w14:textId="77777777" w:rsidTr="00966674">
        <w:tc>
          <w:tcPr>
            <w:tcW w:w="2263" w:type="dxa"/>
            <w:shd w:val="clear" w:color="auto" w:fill="BFBFBF" w:themeFill="background1" w:themeFillShade="BF"/>
          </w:tcPr>
          <w:p w14:paraId="1607B837" w14:textId="756BF955" w:rsidR="00BF32C2" w:rsidRPr="00BF32C2" w:rsidRDefault="00BF32C2" w:rsidP="0059749A">
            <w:pPr>
              <w:pStyle w:val="BodyText"/>
              <w:rPr>
                <w:rFonts w:ascii="Arial" w:hAnsi="Arial" w:cs="Arial"/>
                <w:b/>
                <w:bCs/>
                <w:sz w:val="24"/>
                <w:szCs w:val="24"/>
              </w:rPr>
            </w:pPr>
            <w:r w:rsidRPr="00BF32C2">
              <w:rPr>
                <w:rFonts w:ascii="Arial" w:hAnsi="Arial" w:cs="Arial"/>
                <w:b/>
                <w:bCs/>
                <w:sz w:val="24"/>
                <w:szCs w:val="24"/>
              </w:rPr>
              <w:t>Kategori</w:t>
            </w:r>
          </w:p>
        </w:tc>
        <w:tc>
          <w:tcPr>
            <w:tcW w:w="5245" w:type="dxa"/>
            <w:shd w:val="clear" w:color="auto" w:fill="BFBFBF" w:themeFill="background1" w:themeFillShade="BF"/>
          </w:tcPr>
          <w:p w14:paraId="4132CEB4" w14:textId="3CCF3B54" w:rsidR="00BF32C2" w:rsidRPr="00BF32C2" w:rsidRDefault="00BF32C2" w:rsidP="0059749A">
            <w:pPr>
              <w:pStyle w:val="BodyText"/>
              <w:rPr>
                <w:rFonts w:ascii="Arial" w:hAnsi="Arial" w:cs="Arial"/>
                <w:b/>
                <w:bCs/>
                <w:sz w:val="24"/>
                <w:szCs w:val="24"/>
              </w:rPr>
            </w:pPr>
            <w:r w:rsidRPr="00BF32C2">
              <w:rPr>
                <w:rFonts w:ascii="Arial" w:hAnsi="Arial" w:cs="Arial"/>
                <w:b/>
                <w:bCs/>
                <w:sz w:val="24"/>
                <w:szCs w:val="24"/>
              </w:rPr>
              <w:t>Omfang</w:t>
            </w:r>
          </w:p>
        </w:tc>
        <w:tc>
          <w:tcPr>
            <w:tcW w:w="1554" w:type="dxa"/>
            <w:shd w:val="clear" w:color="auto" w:fill="BFBFBF" w:themeFill="background1" w:themeFillShade="BF"/>
          </w:tcPr>
          <w:p w14:paraId="5530961F" w14:textId="389BA060" w:rsidR="00BF32C2" w:rsidRPr="00BF32C2" w:rsidRDefault="00BF32C2" w:rsidP="0059749A">
            <w:pPr>
              <w:pStyle w:val="BodyText"/>
              <w:rPr>
                <w:rFonts w:ascii="Arial" w:hAnsi="Arial" w:cs="Arial"/>
                <w:b/>
                <w:bCs/>
                <w:sz w:val="24"/>
                <w:szCs w:val="24"/>
              </w:rPr>
            </w:pPr>
            <w:r w:rsidRPr="00BF32C2">
              <w:rPr>
                <w:rFonts w:ascii="Arial" w:hAnsi="Arial" w:cs="Arial"/>
                <w:b/>
                <w:bCs/>
                <w:sz w:val="24"/>
                <w:szCs w:val="24"/>
              </w:rPr>
              <w:t>Undervekt</w:t>
            </w:r>
          </w:p>
        </w:tc>
      </w:tr>
      <w:tr w:rsidR="00BF32C2" w14:paraId="5AED4F7B" w14:textId="77777777" w:rsidTr="00966674">
        <w:tc>
          <w:tcPr>
            <w:tcW w:w="2263" w:type="dxa"/>
          </w:tcPr>
          <w:p w14:paraId="449805B5" w14:textId="25797F03" w:rsidR="00BF32C2" w:rsidRDefault="007526F1" w:rsidP="00BF32C2">
            <w:pPr>
              <w:pStyle w:val="BodyText"/>
              <w:rPr>
                <w:rFonts w:ascii="Arial" w:hAnsi="Arial" w:cs="Arial"/>
                <w:sz w:val="24"/>
                <w:szCs w:val="24"/>
              </w:rPr>
            </w:pPr>
            <w:r>
              <w:rPr>
                <w:rFonts w:ascii="Arial" w:hAnsi="Arial" w:cs="Arial"/>
                <w:sz w:val="24"/>
                <w:szCs w:val="24"/>
              </w:rPr>
              <w:t>Kompetanse</w:t>
            </w:r>
            <w:r w:rsidR="00BF32C2" w:rsidRPr="00FA2C69">
              <w:rPr>
                <w:rFonts w:ascii="Arial" w:hAnsi="Arial" w:cs="Arial"/>
                <w:sz w:val="24"/>
                <w:szCs w:val="24"/>
              </w:rPr>
              <w:t xml:space="preserve"> </w:t>
            </w:r>
          </w:p>
          <w:p w14:paraId="37DB8114" w14:textId="77777777" w:rsidR="00BF32C2" w:rsidRDefault="00BF32C2" w:rsidP="0059749A">
            <w:pPr>
              <w:pStyle w:val="BodyText"/>
              <w:rPr>
                <w:rFonts w:ascii="Arial" w:hAnsi="Arial" w:cs="Arial"/>
                <w:sz w:val="24"/>
                <w:szCs w:val="24"/>
              </w:rPr>
            </w:pPr>
          </w:p>
        </w:tc>
        <w:tc>
          <w:tcPr>
            <w:tcW w:w="5245" w:type="dxa"/>
          </w:tcPr>
          <w:p w14:paraId="4D116CC8" w14:textId="0EB7A5F7" w:rsidR="00966674" w:rsidRDefault="007526F1" w:rsidP="00ED2573">
            <w:pPr>
              <w:pStyle w:val="BodyText"/>
              <w:rPr>
                <w:rFonts w:ascii="Arial" w:hAnsi="Arial" w:cs="Arial"/>
                <w:sz w:val="24"/>
                <w:szCs w:val="24"/>
              </w:rPr>
            </w:pPr>
            <w:r>
              <w:rPr>
                <w:rFonts w:ascii="Arial" w:hAnsi="Arial" w:cs="Arial"/>
                <w:sz w:val="24"/>
                <w:szCs w:val="24"/>
              </w:rPr>
              <w:t>Tilbudte ressursers</w:t>
            </w:r>
            <w:r w:rsidR="00966674">
              <w:rPr>
                <w:rFonts w:ascii="Arial" w:hAnsi="Arial" w:cs="Arial"/>
                <w:sz w:val="24"/>
                <w:szCs w:val="24"/>
              </w:rPr>
              <w:t xml:space="preserve"> </w:t>
            </w:r>
            <w:r w:rsidR="00EA164E">
              <w:rPr>
                <w:rFonts w:ascii="Arial" w:hAnsi="Arial" w:cs="Arial"/>
                <w:sz w:val="24"/>
                <w:szCs w:val="24"/>
              </w:rPr>
              <w:t>kompetanse/</w:t>
            </w:r>
            <w:r w:rsidR="00966674">
              <w:rPr>
                <w:rFonts w:ascii="Arial" w:hAnsi="Arial" w:cs="Arial"/>
                <w:sz w:val="24"/>
                <w:szCs w:val="24"/>
              </w:rPr>
              <w:t>erfaring med leveransepunktene under det enkelte delområdet</w:t>
            </w:r>
          </w:p>
          <w:p w14:paraId="3D87FA38" w14:textId="77777777" w:rsidR="00ED2573" w:rsidRDefault="00ED2573" w:rsidP="00685550">
            <w:pPr>
              <w:pStyle w:val="BodyText"/>
              <w:rPr>
                <w:rFonts w:ascii="Arial" w:hAnsi="Arial" w:cs="Arial"/>
                <w:sz w:val="24"/>
                <w:szCs w:val="24"/>
              </w:rPr>
            </w:pPr>
          </w:p>
          <w:p w14:paraId="7AF3BE0B" w14:textId="6152B8CA" w:rsidR="00BF32C2" w:rsidRPr="00C80E84" w:rsidRDefault="00966674" w:rsidP="00685550">
            <w:pPr>
              <w:pStyle w:val="BodyText"/>
              <w:rPr>
                <w:rFonts w:ascii="Arial" w:hAnsi="Arial" w:cs="Arial"/>
                <w:sz w:val="24"/>
                <w:szCs w:val="24"/>
              </w:rPr>
            </w:pPr>
            <w:r>
              <w:rPr>
                <w:rFonts w:ascii="Arial" w:hAnsi="Arial" w:cs="Arial"/>
                <w:sz w:val="24"/>
                <w:szCs w:val="24"/>
              </w:rPr>
              <w:t>Systemforståelse</w:t>
            </w:r>
            <w:r w:rsidR="00685550">
              <w:rPr>
                <w:rFonts w:ascii="Arial" w:hAnsi="Arial" w:cs="Arial"/>
                <w:sz w:val="24"/>
                <w:szCs w:val="24"/>
              </w:rPr>
              <w:t xml:space="preserve"> </w:t>
            </w:r>
            <w:r w:rsidR="00325526">
              <w:rPr>
                <w:rFonts w:ascii="Arial" w:hAnsi="Arial" w:cs="Arial"/>
                <w:sz w:val="24"/>
                <w:szCs w:val="24"/>
              </w:rPr>
              <w:t>er viktig for oppdragsgiver</w:t>
            </w:r>
            <w:r w:rsidR="00AB50A1">
              <w:rPr>
                <w:rFonts w:ascii="Arial" w:hAnsi="Arial" w:cs="Arial"/>
                <w:sz w:val="24"/>
                <w:szCs w:val="24"/>
              </w:rPr>
              <w:t>, dvs. i</w:t>
            </w:r>
            <w:r>
              <w:rPr>
                <w:rFonts w:ascii="Arial" w:hAnsi="Arial" w:cs="Arial"/>
                <w:sz w:val="24"/>
                <w:szCs w:val="24"/>
              </w:rPr>
              <w:t xml:space="preserve"> hvilken grad konsulenten har erfaring med å forstå samfunnsoppdragene innen offentlig sektor og omsette forståelse</w:t>
            </w:r>
            <w:r w:rsidR="00C80E84">
              <w:rPr>
                <w:rFonts w:ascii="Arial" w:hAnsi="Arial" w:cs="Arial"/>
                <w:sz w:val="24"/>
                <w:szCs w:val="24"/>
              </w:rPr>
              <w:t>n</w:t>
            </w:r>
            <w:r>
              <w:rPr>
                <w:rFonts w:ascii="Arial" w:hAnsi="Arial" w:cs="Arial"/>
                <w:sz w:val="24"/>
                <w:szCs w:val="24"/>
              </w:rPr>
              <w:t xml:space="preserve"> etter oppdragsgivers behov</w:t>
            </w:r>
          </w:p>
        </w:tc>
        <w:tc>
          <w:tcPr>
            <w:tcW w:w="1554" w:type="dxa"/>
          </w:tcPr>
          <w:p w14:paraId="73CEADC5" w14:textId="7A5285D0" w:rsidR="00BF32C2" w:rsidRDefault="00BF32C2" w:rsidP="0059749A">
            <w:pPr>
              <w:pStyle w:val="BodyText"/>
              <w:rPr>
                <w:rFonts w:ascii="Arial" w:hAnsi="Arial" w:cs="Arial"/>
                <w:sz w:val="24"/>
                <w:szCs w:val="24"/>
              </w:rPr>
            </w:pPr>
            <w:r>
              <w:rPr>
                <w:rFonts w:ascii="Arial" w:hAnsi="Arial" w:cs="Arial"/>
                <w:sz w:val="24"/>
                <w:szCs w:val="24"/>
              </w:rPr>
              <w:t>80 %</w:t>
            </w:r>
          </w:p>
        </w:tc>
      </w:tr>
      <w:tr w:rsidR="00BF32C2" w14:paraId="06392DB7" w14:textId="77777777" w:rsidTr="00966674">
        <w:tc>
          <w:tcPr>
            <w:tcW w:w="2263" w:type="dxa"/>
          </w:tcPr>
          <w:p w14:paraId="00A73064" w14:textId="4C0B3107" w:rsidR="00BF32C2" w:rsidRPr="00FA2C69" w:rsidRDefault="007526F1" w:rsidP="00BF32C2">
            <w:pPr>
              <w:pStyle w:val="BodyText"/>
              <w:rPr>
                <w:rFonts w:ascii="Arial" w:hAnsi="Arial" w:cs="Arial"/>
                <w:sz w:val="24"/>
                <w:szCs w:val="24"/>
              </w:rPr>
            </w:pPr>
            <w:r>
              <w:rPr>
                <w:rFonts w:ascii="Arial" w:hAnsi="Arial" w:cs="Arial"/>
                <w:sz w:val="24"/>
                <w:szCs w:val="24"/>
              </w:rPr>
              <w:t>Løsningsforslag</w:t>
            </w:r>
          </w:p>
          <w:p w14:paraId="0F4D8324" w14:textId="77777777" w:rsidR="00BF32C2" w:rsidRDefault="00BF32C2" w:rsidP="0059749A">
            <w:pPr>
              <w:pStyle w:val="BodyText"/>
              <w:rPr>
                <w:rFonts w:ascii="Arial" w:hAnsi="Arial" w:cs="Arial"/>
                <w:sz w:val="24"/>
                <w:szCs w:val="24"/>
              </w:rPr>
            </w:pPr>
          </w:p>
        </w:tc>
        <w:tc>
          <w:tcPr>
            <w:tcW w:w="5245" w:type="dxa"/>
          </w:tcPr>
          <w:p w14:paraId="2BACB4CD" w14:textId="4BFC10AC" w:rsidR="00BF32C2" w:rsidRDefault="001F1C86" w:rsidP="0059749A">
            <w:pPr>
              <w:pStyle w:val="BodyText"/>
              <w:rPr>
                <w:rFonts w:ascii="Arial" w:hAnsi="Arial" w:cs="Arial"/>
                <w:sz w:val="24"/>
                <w:szCs w:val="24"/>
              </w:rPr>
            </w:pPr>
            <w:r>
              <w:rPr>
                <w:rFonts w:ascii="Arial" w:hAnsi="Arial" w:cs="Arial"/>
                <w:sz w:val="24"/>
                <w:szCs w:val="24"/>
              </w:rPr>
              <w:t xml:space="preserve">Organisering og </w:t>
            </w:r>
            <w:r w:rsidR="00281C21">
              <w:rPr>
                <w:rFonts w:ascii="Arial" w:hAnsi="Arial" w:cs="Arial"/>
                <w:sz w:val="24"/>
                <w:szCs w:val="24"/>
              </w:rPr>
              <w:t>strukturering av f</w:t>
            </w:r>
            <w:r w:rsidR="00B71139" w:rsidRPr="00756EC5">
              <w:rPr>
                <w:rFonts w:ascii="Arial" w:hAnsi="Arial" w:cs="Arial"/>
                <w:sz w:val="24"/>
                <w:szCs w:val="24"/>
              </w:rPr>
              <w:t>orberedelser og gjennomføring av bestillinger som sørger for at den enkelte leveranse leveres og overleveres effektivt.</w:t>
            </w:r>
          </w:p>
        </w:tc>
        <w:tc>
          <w:tcPr>
            <w:tcW w:w="1554" w:type="dxa"/>
          </w:tcPr>
          <w:p w14:paraId="1BA0E335" w14:textId="5AE60E76" w:rsidR="00BF32C2" w:rsidRDefault="00BF32C2" w:rsidP="0059749A">
            <w:pPr>
              <w:pStyle w:val="BodyText"/>
              <w:rPr>
                <w:rFonts w:ascii="Arial" w:hAnsi="Arial" w:cs="Arial"/>
                <w:sz w:val="24"/>
                <w:szCs w:val="24"/>
              </w:rPr>
            </w:pPr>
            <w:r>
              <w:rPr>
                <w:rFonts w:ascii="Arial" w:hAnsi="Arial" w:cs="Arial"/>
                <w:sz w:val="24"/>
                <w:szCs w:val="24"/>
              </w:rPr>
              <w:t>20 %</w:t>
            </w:r>
          </w:p>
        </w:tc>
      </w:tr>
    </w:tbl>
    <w:p w14:paraId="0E396A11" w14:textId="77777777" w:rsidR="00B06CA8" w:rsidRDefault="00B06CA8" w:rsidP="0059749A">
      <w:pPr>
        <w:pStyle w:val="BodyText"/>
        <w:rPr>
          <w:rFonts w:ascii="Arial" w:hAnsi="Arial" w:cs="Arial"/>
          <w:sz w:val="24"/>
          <w:szCs w:val="24"/>
        </w:rPr>
      </w:pPr>
    </w:p>
    <w:p w14:paraId="247EFE12" w14:textId="5D2E76F7" w:rsidR="0059749A" w:rsidRDefault="00966674" w:rsidP="0059749A">
      <w:pPr>
        <w:pStyle w:val="BodyText"/>
        <w:rPr>
          <w:rFonts w:ascii="Arial" w:hAnsi="Arial" w:cs="Arial"/>
          <w:sz w:val="24"/>
          <w:szCs w:val="24"/>
          <w:highlight w:val="yellow"/>
        </w:rPr>
      </w:pPr>
      <w:r w:rsidRPr="00966674">
        <w:rPr>
          <w:rFonts w:ascii="Arial" w:hAnsi="Arial" w:cs="Arial"/>
          <w:sz w:val="24"/>
          <w:szCs w:val="24"/>
        </w:rPr>
        <w:t>Dokumentasjonskrav:</w:t>
      </w:r>
    </w:p>
    <w:p w14:paraId="53F33EA9" w14:textId="2B8D37AF" w:rsidR="00484935" w:rsidRPr="00484935" w:rsidRDefault="00966674" w:rsidP="00B71139">
      <w:pPr>
        <w:pStyle w:val="ListParagraph"/>
        <w:numPr>
          <w:ilvl w:val="0"/>
          <w:numId w:val="9"/>
        </w:numPr>
        <w:rPr>
          <w:rFonts w:eastAsia="Arial" w:cs="Arial"/>
          <w:sz w:val="24"/>
          <w:szCs w:val="24"/>
        </w:rPr>
      </w:pPr>
      <w:r w:rsidRPr="00484935">
        <w:rPr>
          <w:rFonts w:eastAsia="Arial" w:cs="Arial"/>
          <w:sz w:val="24"/>
          <w:szCs w:val="24"/>
        </w:rPr>
        <w:t>CV</w:t>
      </w:r>
      <w:r w:rsidR="00484935" w:rsidRPr="00484935">
        <w:rPr>
          <w:rFonts w:eastAsia="Arial" w:cs="Arial"/>
          <w:sz w:val="24"/>
          <w:szCs w:val="24"/>
        </w:rPr>
        <w:t>er</w:t>
      </w:r>
      <w:r w:rsidRPr="00484935">
        <w:rPr>
          <w:rFonts w:eastAsia="Arial" w:cs="Arial"/>
          <w:sz w:val="24"/>
          <w:szCs w:val="24"/>
        </w:rPr>
        <w:t xml:space="preserve"> på tilbudte ressurser </w:t>
      </w:r>
      <w:r w:rsidR="00484935" w:rsidRPr="00484935">
        <w:rPr>
          <w:rFonts w:eastAsia="Arial" w:cs="Arial"/>
          <w:sz w:val="24"/>
          <w:szCs w:val="24"/>
        </w:rPr>
        <w:t>med</w:t>
      </w:r>
      <w:r w:rsidRPr="00484935">
        <w:rPr>
          <w:rFonts w:eastAsia="Arial" w:cs="Arial"/>
          <w:sz w:val="24"/>
          <w:szCs w:val="24"/>
        </w:rPr>
        <w:t xml:space="preserve"> relevant </w:t>
      </w:r>
      <w:r w:rsidR="00EA164E">
        <w:rPr>
          <w:rFonts w:eastAsia="Arial" w:cs="Arial"/>
          <w:sz w:val="24"/>
          <w:szCs w:val="24"/>
        </w:rPr>
        <w:t>kompetanse/</w:t>
      </w:r>
      <w:r w:rsidRPr="00484935">
        <w:rPr>
          <w:rFonts w:eastAsia="Arial" w:cs="Arial"/>
          <w:sz w:val="24"/>
          <w:szCs w:val="24"/>
        </w:rPr>
        <w:t xml:space="preserve">erfaring. </w:t>
      </w:r>
      <w:r w:rsidR="00E57FAE">
        <w:rPr>
          <w:rFonts w:eastAsia="Arial" w:cs="Arial"/>
          <w:sz w:val="24"/>
          <w:szCs w:val="24"/>
        </w:rPr>
        <w:t xml:space="preserve">Det skal inngis </w:t>
      </w:r>
      <w:r w:rsidR="00484935" w:rsidRPr="00484935">
        <w:rPr>
          <w:rFonts w:eastAsia="Arial" w:cs="Arial"/>
          <w:sz w:val="24"/>
          <w:szCs w:val="24"/>
        </w:rPr>
        <w:t>1</w:t>
      </w:r>
      <w:r w:rsidR="00484935">
        <w:rPr>
          <w:rFonts w:eastAsia="Arial" w:cs="Arial"/>
          <w:sz w:val="24"/>
          <w:szCs w:val="24"/>
        </w:rPr>
        <w:t>0</w:t>
      </w:r>
      <w:r w:rsidR="00484935" w:rsidRPr="00484935">
        <w:rPr>
          <w:rFonts w:eastAsia="Arial" w:cs="Arial"/>
          <w:sz w:val="24"/>
          <w:szCs w:val="24"/>
        </w:rPr>
        <w:t xml:space="preserve"> per delområde, herunder 2 junior, 3 konsulent- og 5 seniornivå.</w:t>
      </w:r>
    </w:p>
    <w:p w14:paraId="2EA69CCA" w14:textId="6C31764B" w:rsidR="00EE4293" w:rsidRPr="00514E73" w:rsidRDefault="00966674" w:rsidP="003F03FD">
      <w:pPr>
        <w:pStyle w:val="ListParagraph"/>
        <w:rPr>
          <w:rFonts w:eastAsia="Arial" w:cs="Arial"/>
          <w:sz w:val="24"/>
          <w:szCs w:val="24"/>
        </w:rPr>
      </w:pPr>
      <w:r w:rsidRPr="00514E73">
        <w:rPr>
          <w:rFonts w:eastAsia="Arial" w:cs="Arial"/>
          <w:sz w:val="24"/>
          <w:szCs w:val="24"/>
        </w:rPr>
        <w:t>Tilbud</w:t>
      </w:r>
      <w:r w:rsidR="003F03FD" w:rsidRPr="00514E73">
        <w:rPr>
          <w:rFonts w:eastAsia="Arial" w:cs="Arial"/>
          <w:sz w:val="24"/>
          <w:szCs w:val="24"/>
        </w:rPr>
        <w:t>t</w:t>
      </w:r>
      <w:r w:rsidRPr="00514E73">
        <w:rPr>
          <w:rFonts w:eastAsia="Arial" w:cs="Arial"/>
          <w:sz w:val="24"/>
          <w:szCs w:val="24"/>
        </w:rPr>
        <w:t xml:space="preserve"> </w:t>
      </w:r>
      <w:r w:rsidR="00701619" w:rsidRPr="00514E73">
        <w:rPr>
          <w:rFonts w:eastAsia="Arial" w:cs="Arial"/>
          <w:sz w:val="24"/>
          <w:szCs w:val="24"/>
        </w:rPr>
        <w:t>kompetanse/</w:t>
      </w:r>
      <w:r w:rsidR="0064528E" w:rsidRPr="00514E73">
        <w:rPr>
          <w:rFonts w:eastAsia="Arial" w:cs="Arial"/>
          <w:sz w:val="24"/>
          <w:szCs w:val="24"/>
        </w:rPr>
        <w:t>erfari</w:t>
      </w:r>
      <w:r w:rsidR="008C2D4E" w:rsidRPr="00514E73">
        <w:rPr>
          <w:rFonts w:eastAsia="Arial" w:cs="Arial"/>
          <w:sz w:val="24"/>
          <w:szCs w:val="24"/>
        </w:rPr>
        <w:t>ng</w:t>
      </w:r>
      <w:r w:rsidRPr="00514E73">
        <w:rPr>
          <w:rFonts w:eastAsia="Arial" w:cs="Arial"/>
          <w:sz w:val="24"/>
          <w:szCs w:val="24"/>
        </w:rPr>
        <w:t xml:space="preserve"> </w:t>
      </w:r>
      <w:r w:rsidR="00EA3BD1" w:rsidRPr="00514E73">
        <w:rPr>
          <w:rFonts w:eastAsia="Arial" w:cs="Arial"/>
          <w:sz w:val="24"/>
          <w:szCs w:val="24"/>
        </w:rPr>
        <w:t>er</w:t>
      </w:r>
      <w:r w:rsidRPr="00514E73">
        <w:rPr>
          <w:rFonts w:eastAsia="Arial" w:cs="Arial"/>
          <w:sz w:val="24"/>
          <w:szCs w:val="24"/>
        </w:rPr>
        <w:t xml:space="preserve"> å anse som </w:t>
      </w:r>
      <w:r w:rsidR="00701619" w:rsidRPr="00514E73">
        <w:rPr>
          <w:rFonts w:eastAsia="Arial" w:cs="Arial"/>
          <w:sz w:val="24"/>
          <w:szCs w:val="24"/>
        </w:rPr>
        <w:t>minimum</w:t>
      </w:r>
      <w:r w:rsidR="00EE4293" w:rsidRPr="00514E73">
        <w:rPr>
          <w:rFonts w:eastAsia="Arial" w:cs="Arial"/>
          <w:sz w:val="24"/>
          <w:szCs w:val="24"/>
        </w:rPr>
        <w:t>snivå</w:t>
      </w:r>
      <w:r w:rsidR="001F7B0E" w:rsidRPr="00514E73">
        <w:rPr>
          <w:rFonts w:eastAsia="Arial" w:cs="Arial"/>
          <w:sz w:val="24"/>
          <w:szCs w:val="24"/>
        </w:rPr>
        <w:t xml:space="preserve"> for den enkelte bestilling i avtaleperioden</w:t>
      </w:r>
      <w:r w:rsidR="00DB6682" w:rsidRPr="00514E73">
        <w:rPr>
          <w:rFonts w:eastAsia="Arial" w:cs="Arial"/>
          <w:sz w:val="24"/>
          <w:szCs w:val="24"/>
        </w:rPr>
        <w:t>, jf. SSA-R Bilag 2</w:t>
      </w:r>
      <w:r w:rsidR="00514E73" w:rsidRPr="00514E73">
        <w:rPr>
          <w:rFonts w:eastAsia="Arial" w:cs="Arial"/>
          <w:sz w:val="24"/>
          <w:szCs w:val="24"/>
        </w:rPr>
        <w:t xml:space="preserve"> «Prosedyrer for tildeling av kontrakter innenfor rammeavtalen»</w:t>
      </w:r>
      <w:r w:rsidR="00EE4293" w:rsidRPr="00514E73">
        <w:rPr>
          <w:rFonts w:eastAsia="Arial" w:cs="Arial"/>
          <w:sz w:val="24"/>
          <w:szCs w:val="24"/>
        </w:rPr>
        <w:t>.</w:t>
      </w:r>
    </w:p>
    <w:p w14:paraId="660AFD2A" w14:textId="5A10EE23" w:rsidR="00966674" w:rsidRPr="00484935" w:rsidRDefault="00966674" w:rsidP="00484935">
      <w:pPr>
        <w:pStyle w:val="ListParagraph"/>
        <w:rPr>
          <w:rFonts w:eastAsia="Arial" w:cs="Arial"/>
          <w:sz w:val="24"/>
          <w:szCs w:val="24"/>
        </w:rPr>
      </w:pPr>
      <w:r w:rsidRPr="00484935">
        <w:rPr>
          <w:rFonts w:eastAsia="Arial" w:cs="Arial"/>
          <w:sz w:val="24"/>
          <w:szCs w:val="24"/>
        </w:rPr>
        <w:t>CV skal være maksimalt 2 A4 sider</w:t>
      </w:r>
      <w:r w:rsidR="00D11136" w:rsidRPr="00484935">
        <w:rPr>
          <w:rFonts w:eastAsia="Arial" w:cs="Arial"/>
          <w:sz w:val="24"/>
          <w:szCs w:val="24"/>
        </w:rPr>
        <w:t>, og skal</w:t>
      </w:r>
      <w:r w:rsidRPr="00484935">
        <w:rPr>
          <w:rFonts w:eastAsia="Arial" w:cs="Arial"/>
          <w:sz w:val="24"/>
          <w:szCs w:val="24"/>
        </w:rPr>
        <w:t xml:space="preserve"> inneholde opplysninger om utdanning, kurs, arbeidserfaring og redegjørelse for personens kompetanse og systemforståelse knyttet til det aktuelle delområdet.</w:t>
      </w:r>
      <w:r w:rsidR="009412D8" w:rsidRPr="00484935">
        <w:rPr>
          <w:rFonts w:eastAsia="Arial" w:cs="Arial"/>
          <w:sz w:val="24"/>
          <w:szCs w:val="24"/>
        </w:rPr>
        <w:t xml:space="preserve"> Oppdragsgiver vil evaluere dokumentert spesifikk kompetanse og erfaring for det aktuelle delområdet.</w:t>
      </w:r>
    </w:p>
    <w:p w14:paraId="348E8EF6" w14:textId="323B0DB3" w:rsidR="007238F7" w:rsidRDefault="007C3901" w:rsidP="00B71139">
      <w:pPr>
        <w:pStyle w:val="ListParagraph"/>
        <w:numPr>
          <w:ilvl w:val="0"/>
          <w:numId w:val="9"/>
        </w:numPr>
        <w:rPr>
          <w:rFonts w:eastAsia="Arial" w:cs="Arial"/>
          <w:sz w:val="24"/>
          <w:szCs w:val="24"/>
        </w:rPr>
      </w:pPr>
      <w:r>
        <w:rPr>
          <w:rFonts w:eastAsia="Arial" w:cs="Arial"/>
          <w:sz w:val="24"/>
          <w:szCs w:val="24"/>
        </w:rPr>
        <w:t xml:space="preserve">En oversiktsliste </w:t>
      </w:r>
      <w:r w:rsidR="00112C86">
        <w:rPr>
          <w:rFonts w:eastAsia="Arial" w:cs="Arial"/>
          <w:sz w:val="24"/>
          <w:szCs w:val="24"/>
        </w:rPr>
        <w:t xml:space="preserve">i SSA-R Bilag 5 </w:t>
      </w:r>
      <w:r>
        <w:rPr>
          <w:rFonts w:eastAsia="Arial" w:cs="Arial"/>
          <w:sz w:val="24"/>
          <w:szCs w:val="24"/>
        </w:rPr>
        <w:t xml:space="preserve">med </w:t>
      </w:r>
    </w:p>
    <w:p w14:paraId="45204C32" w14:textId="77777777" w:rsidR="007238F7" w:rsidRDefault="007C3901" w:rsidP="007238F7">
      <w:pPr>
        <w:pStyle w:val="ListParagraph"/>
        <w:numPr>
          <w:ilvl w:val="1"/>
          <w:numId w:val="9"/>
        </w:numPr>
        <w:rPr>
          <w:rFonts w:eastAsia="Arial" w:cs="Arial"/>
          <w:sz w:val="24"/>
          <w:szCs w:val="24"/>
        </w:rPr>
      </w:pPr>
      <w:r>
        <w:rPr>
          <w:rFonts w:eastAsia="Arial" w:cs="Arial"/>
          <w:sz w:val="24"/>
          <w:szCs w:val="24"/>
        </w:rPr>
        <w:t xml:space="preserve">navn på </w:t>
      </w:r>
      <w:r w:rsidR="00373C08">
        <w:rPr>
          <w:rFonts w:eastAsia="Arial" w:cs="Arial"/>
          <w:sz w:val="24"/>
          <w:szCs w:val="24"/>
        </w:rPr>
        <w:t xml:space="preserve">den enkelte </w:t>
      </w:r>
      <w:r>
        <w:rPr>
          <w:rFonts w:eastAsia="Arial" w:cs="Arial"/>
          <w:sz w:val="24"/>
          <w:szCs w:val="24"/>
        </w:rPr>
        <w:t>konsulent</w:t>
      </w:r>
      <w:r w:rsidR="00373C08">
        <w:rPr>
          <w:rFonts w:eastAsia="Arial" w:cs="Arial"/>
          <w:sz w:val="24"/>
          <w:szCs w:val="24"/>
        </w:rPr>
        <w:t xml:space="preserve"> </w:t>
      </w:r>
    </w:p>
    <w:p w14:paraId="49CA7298" w14:textId="77777777" w:rsidR="007238F7" w:rsidRDefault="007C3901" w:rsidP="007238F7">
      <w:pPr>
        <w:pStyle w:val="ListParagraph"/>
        <w:numPr>
          <w:ilvl w:val="1"/>
          <w:numId w:val="9"/>
        </w:numPr>
        <w:rPr>
          <w:rFonts w:eastAsia="Arial" w:cs="Arial"/>
          <w:sz w:val="24"/>
          <w:szCs w:val="24"/>
        </w:rPr>
      </w:pPr>
      <w:r>
        <w:rPr>
          <w:rFonts w:eastAsia="Arial" w:cs="Arial"/>
          <w:sz w:val="24"/>
          <w:szCs w:val="24"/>
        </w:rPr>
        <w:t xml:space="preserve">delområde </w:t>
      </w:r>
    </w:p>
    <w:p w14:paraId="6E321B7F" w14:textId="0317F97A" w:rsidR="007C3901" w:rsidRPr="009412D8" w:rsidRDefault="007C3901" w:rsidP="007238F7">
      <w:pPr>
        <w:pStyle w:val="ListParagraph"/>
        <w:numPr>
          <w:ilvl w:val="1"/>
          <w:numId w:val="9"/>
        </w:numPr>
        <w:rPr>
          <w:rFonts w:eastAsia="Arial" w:cs="Arial"/>
          <w:sz w:val="24"/>
          <w:szCs w:val="24"/>
        </w:rPr>
      </w:pPr>
      <w:r>
        <w:rPr>
          <w:rFonts w:eastAsia="Arial" w:cs="Arial"/>
          <w:sz w:val="24"/>
          <w:szCs w:val="24"/>
        </w:rPr>
        <w:t>priskategori «junior, konsulent, senior».</w:t>
      </w:r>
    </w:p>
    <w:p w14:paraId="408D081A" w14:textId="6BE5B380" w:rsidR="00B71139" w:rsidRDefault="007238F7" w:rsidP="00B71139">
      <w:pPr>
        <w:pStyle w:val="ListParagraph"/>
        <w:numPr>
          <w:ilvl w:val="0"/>
          <w:numId w:val="9"/>
        </w:numPr>
        <w:rPr>
          <w:rFonts w:eastAsia="Arial" w:cs="Arial"/>
          <w:sz w:val="24"/>
          <w:szCs w:val="24"/>
        </w:rPr>
      </w:pPr>
      <w:r>
        <w:rPr>
          <w:rFonts w:eastAsia="Arial" w:cs="Arial"/>
          <w:sz w:val="24"/>
          <w:szCs w:val="24"/>
        </w:rPr>
        <w:t>Beskrivelse på maksimalt 2 A4 sider som inneholder forhold rundt</w:t>
      </w:r>
    </w:p>
    <w:p w14:paraId="5672BBB1" w14:textId="4B062843" w:rsidR="007238F7" w:rsidRPr="007238F7" w:rsidRDefault="007238F7" w:rsidP="007238F7">
      <w:pPr>
        <w:pStyle w:val="ListParagraph"/>
        <w:numPr>
          <w:ilvl w:val="1"/>
          <w:numId w:val="9"/>
        </w:numPr>
        <w:rPr>
          <w:rFonts w:eastAsia="Arial" w:cs="Arial"/>
          <w:sz w:val="24"/>
          <w:szCs w:val="24"/>
        </w:rPr>
      </w:pPr>
      <w:r w:rsidRPr="00756EC5">
        <w:rPr>
          <w:rFonts w:cs="Arial"/>
          <w:sz w:val="24"/>
          <w:szCs w:val="24"/>
        </w:rPr>
        <w:t>rekruttering, rutiner og gjennomføring</w:t>
      </w:r>
    </w:p>
    <w:p w14:paraId="64A443A5" w14:textId="0CC3F473" w:rsidR="007238F7" w:rsidRPr="007238F7" w:rsidRDefault="007238F7" w:rsidP="007238F7">
      <w:pPr>
        <w:pStyle w:val="ListParagraph"/>
        <w:numPr>
          <w:ilvl w:val="1"/>
          <w:numId w:val="9"/>
        </w:numPr>
        <w:rPr>
          <w:rFonts w:eastAsia="Arial" w:cs="Arial"/>
          <w:sz w:val="24"/>
          <w:szCs w:val="24"/>
        </w:rPr>
      </w:pPr>
      <w:r w:rsidRPr="00756EC5">
        <w:rPr>
          <w:rFonts w:cs="Arial"/>
          <w:sz w:val="24"/>
          <w:szCs w:val="24"/>
        </w:rPr>
        <w:t>hvordan sørge for at riktige kandidater tilbys i minikonkurranser</w:t>
      </w:r>
    </w:p>
    <w:p w14:paraId="669EE717" w14:textId="791449B3" w:rsidR="007238F7" w:rsidRPr="007238F7" w:rsidRDefault="007238F7" w:rsidP="007238F7">
      <w:pPr>
        <w:pStyle w:val="ListParagraph"/>
        <w:numPr>
          <w:ilvl w:val="1"/>
          <w:numId w:val="9"/>
        </w:numPr>
        <w:rPr>
          <w:rFonts w:eastAsia="Arial" w:cs="Arial"/>
          <w:sz w:val="24"/>
          <w:szCs w:val="24"/>
        </w:rPr>
      </w:pPr>
      <w:r w:rsidRPr="00756EC5">
        <w:rPr>
          <w:rFonts w:cs="Arial"/>
          <w:sz w:val="24"/>
          <w:szCs w:val="24"/>
        </w:rPr>
        <w:t>hvordan sikre kvalitet på konsulentenes bidrag i den enkelte leveransen</w:t>
      </w:r>
    </w:p>
    <w:p w14:paraId="61B1F833" w14:textId="384549A6" w:rsidR="007238F7" w:rsidRPr="007238F7" w:rsidRDefault="007238F7" w:rsidP="007238F7">
      <w:pPr>
        <w:pStyle w:val="ListParagraph"/>
        <w:numPr>
          <w:ilvl w:val="1"/>
          <w:numId w:val="9"/>
        </w:numPr>
        <w:rPr>
          <w:rFonts w:eastAsia="Arial" w:cs="Arial"/>
          <w:sz w:val="24"/>
          <w:szCs w:val="24"/>
        </w:rPr>
      </w:pPr>
      <w:r w:rsidRPr="00756EC5">
        <w:rPr>
          <w:rFonts w:cs="Arial"/>
          <w:sz w:val="24"/>
          <w:szCs w:val="24"/>
        </w:rPr>
        <w:t>kompetanseoverføring til Kriminalomsorgens ansatte ved gjennomføring av leveranse</w:t>
      </w:r>
    </w:p>
    <w:p w14:paraId="5D6C2316" w14:textId="54069369" w:rsidR="007238F7" w:rsidRPr="007238F7" w:rsidRDefault="007238F7" w:rsidP="007238F7">
      <w:pPr>
        <w:pStyle w:val="ListParagraph"/>
        <w:numPr>
          <w:ilvl w:val="1"/>
          <w:numId w:val="9"/>
        </w:numPr>
        <w:rPr>
          <w:rFonts w:eastAsia="Arial" w:cs="Arial"/>
          <w:sz w:val="24"/>
          <w:szCs w:val="24"/>
        </w:rPr>
      </w:pPr>
      <w:r w:rsidRPr="00756EC5">
        <w:rPr>
          <w:rFonts w:cs="Arial"/>
          <w:sz w:val="24"/>
          <w:szCs w:val="24"/>
        </w:rPr>
        <w:t>hvordan sørge for at konsulenter raskt kan inngå i allerede etablerte team som arbeider med langvarige og komplekse leveranser</w:t>
      </w:r>
    </w:p>
    <w:p w14:paraId="4DFA332D" w14:textId="77777777" w:rsidR="007238F7" w:rsidRPr="00756EC5" w:rsidRDefault="007238F7" w:rsidP="007238F7">
      <w:pPr>
        <w:pStyle w:val="ListParagraph"/>
        <w:numPr>
          <w:ilvl w:val="1"/>
          <w:numId w:val="9"/>
        </w:numPr>
        <w:rPr>
          <w:rFonts w:cs="Arial"/>
          <w:sz w:val="24"/>
          <w:szCs w:val="24"/>
        </w:rPr>
      </w:pPr>
      <w:r w:rsidRPr="00756EC5">
        <w:rPr>
          <w:rFonts w:cs="Arial"/>
          <w:sz w:val="24"/>
          <w:szCs w:val="24"/>
        </w:rPr>
        <w:t>utskifting av konsulenter</w:t>
      </w:r>
    </w:p>
    <w:p w14:paraId="33BC3D36" w14:textId="7633B220" w:rsidR="007238F7" w:rsidRPr="00B27A1F" w:rsidRDefault="00B27A1F" w:rsidP="007238F7">
      <w:pPr>
        <w:pStyle w:val="ListParagraph"/>
        <w:numPr>
          <w:ilvl w:val="1"/>
          <w:numId w:val="9"/>
        </w:numPr>
        <w:rPr>
          <w:rFonts w:eastAsia="Arial" w:cs="Arial"/>
          <w:sz w:val="24"/>
          <w:szCs w:val="24"/>
        </w:rPr>
      </w:pPr>
      <w:r w:rsidRPr="00B27A1F">
        <w:rPr>
          <w:rFonts w:cs="Arial"/>
          <w:sz w:val="24"/>
          <w:szCs w:val="24"/>
        </w:rPr>
        <w:t>responstid og igangsettelsestid fra bestilling</w:t>
      </w:r>
      <w:r>
        <w:rPr>
          <w:rFonts w:cs="Arial"/>
          <w:sz w:val="24"/>
          <w:szCs w:val="24"/>
        </w:rPr>
        <w:t xml:space="preserve"> mottas</w:t>
      </w:r>
      <w:r w:rsidRPr="00B27A1F">
        <w:rPr>
          <w:rFonts w:cs="Arial"/>
          <w:sz w:val="24"/>
          <w:szCs w:val="24"/>
        </w:rPr>
        <w:t xml:space="preserve"> og til leveransen igangsettes</w:t>
      </w:r>
      <w:r>
        <w:rPr>
          <w:rFonts w:cs="Arial"/>
          <w:sz w:val="24"/>
          <w:szCs w:val="24"/>
        </w:rPr>
        <w:t>, samt hvordan bestillinge</w:t>
      </w:r>
      <w:r w:rsidR="00053677">
        <w:rPr>
          <w:rFonts w:cs="Arial"/>
          <w:sz w:val="24"/>
          <w:szCs w:val="24"/>
        </w:rPr>
        <w:t>r</w:t>
      </w:r>
      <w:r>
        <w:rPr>
          <w:rFonts w:cs="Arial"/>
          <w:sz w:val="24"/>
          <w:szCs w:val="24"/>
        </w:rPr>
        <w:t xml:space="preserve"> håndteres</w:t>
      </w:r>
    </w:p>
    <w:p w14:paraId="4B17A918" w14:textId="3E876053" w:rsidR="00B27A1F" w:rsidRPr="00B27A1F" w:rsidRDefault="00B27A1F" w:rsidP="007238F7">
      <w:pPr>
        <w:pStyle w:val="ListParagraph"/>
        <w:numPr>
          <w:ilvl w:val="1"/>
          <w:numId w:val="9"/>
        </w:numPr>
        <w:rPr>
          <w:rFonts w:cs="Arial"/>
          <w:sz w:val="24"/>
          <w:szCs w:val="24"/>
        </w:rPr>
      </w:pPr>
      <w:r w:rsidRPr="00B27A1F">
        <w:rPr>
          <w:rFonts w:cs="Arial"/>
          <w:sz w:val="24"/>
          <w:szCs w:val="24"/>
        </w:rPr>
        <w:t>Hva slags tiltaksplan som brukes for dokumentasjon og transparens for alle tjenester som skal leveres, herunder arbeid gjort og timer brukt</w:t>
      </w:r>
    </w:p>
    <w:p w14:paraId="195EC930" w14:textId="77777777" w:rsidR="006A10C3" w:rsidRPr="009C3040" w:rsidRDefault="006A10C3" w:rsidP="006A10C3">
      <w:pPr>
        <w:pStyle w:val="Heading2"/>
      </w:pPr>
      <w:bookmarkStart w:id="78" w:name="_Toc229991686"/>
      <w:r w:rsidRPr="009C3040">
        <w:lastRenderedPageBreak/>
        <w:t>Evalueringsmetode</w:t>
      </w:r>
      <w:bookmarkEnd w:id="78"/>
    </w:p>
    <w:p w14:paraId="65EB0A32" w14:textId="14138775" w:rsidR="00AC22AD" w:rsidRDefault="00D20B5F" w:rsidP="00AC22AD">
      <w:pPr>
        <w:rPr>
          <w:rFonts w:cs="Arial"/>
          <w:sz w:val="24"/>
          <w:szCs w:val="24"/>
        </w:rPr>
      </w:pPr>
      <w:r w:rsidRPr="00D20B5F">
        <w:rPr>
          <w:rFonts w:cs="Arial"/>
          <w:sz w:val="24"/>
          <w:szCs w:val="24"/>
        </w:rPr>
        <w:t>Alle tilbudene blir vurdert etter en poengskala fra 0 til 10 for hvert av tildelingskriteriene. 0 poeng gis ved manglende egenskaper. Beste tilbud på hvert tildelingskriterium vil få 10 poeng, mens det blir gitt en poengscore som gjenspeiler relevante forskjeller i tilbudene nedover for øvrige tilbud. Oppnådd poengscore multipliseres med den angitte vekten og summeres. Tilbudet som oppnår høyest total poengsum, vil bli ansett for å ha det beste forholdet mellom kostnad og kvalitet, og tildeles kontrakten.</w:t>
      </w:r>
      <w:bookmarkStart w:id="79" w:name="_Toc464552321"/>
      <w:bookmarkEnd w:id="79"/>
    </w:p>
    <w:p w14:paraId="5A5CB29B" w14:textId="77777777" w:rsidR="00F9663B" w:rsidRDefault="00F9663B" w:rsidP="00AC22AD">
      <w:pPr>
        <w:rPr>
          <w:rFonts w:cs="Arial"/>
          <w:sz w:val="24"/>
          <w:szCs w:val="24"/>
        </w:rPr>
      </w:pPr>
    </w:p>
    <w:p w14:paraId="01E76E86" w14:textId="6F42CB7E" w:rsidR="00F9663B" w:rsidRDefault="00F9663B" w:rsidP="00AC22AD">
      <w:pPr>
        <w:rPr>
          <w:rFonts w:cs="Arial"/>
          <w:sz w:val="24"/>
          <w:szCs w:val="24"/>
        </w:rPr>
      </w:pPr>
      <w:r>
        <w:rPr>
          <w:rFonts w:cs="Arial"/>
          <w:sz w:val="24"/>
          <w:szCs w:val="24"/>
        </w:rPr>
        <w:t xml:space="preserve">Vurdering av innhold i CVer: Det kan bli aktuelt å vurdere </w:t>
      </w:r>
      <w:r w:rsidR="00010BFA">
        <w:rPr>
          <w:rFonts w:cs="Arial"/>
          <w:sz w:val="24"/>
          <w:szCs w:val="24"/>
        </w:rPr>
        <w:t>CVer</w:t>
      </w:r>
      <w:r>
        <w:rPr>
          <w:rFonts w:cs="Arial"/>
          <w:sz w:val="24"/>
          <w:szCs w:val="24"/>
        </w:rPr>
        <w:t xml:space="preserve"> i e</w:t>
      </w:r>
      <w:r w:rsidR="00C73A37">
        <w:rPr>
          <w:rFonts w:cs="Arial"/>
          <w:sz w:val="24"/>
          <w:szCs w:val="24"/>
        </w:rPr>
        <w:t>t</w:t>
      </w:r>
      <w:r>
        <w:rPr>
          <w:rFonts w:cs="Arial"/>
          <w:sz w:val="24"/>
          <w:szCs w:val="24"/>
        </w:rPr>
        <w:t xml:space="preserve"> KI-</w:t>
      </w:r>
      <w:r w:rsidR="00C73A37">
        <w:rPr>
          <w:rFonts w:cs="Arial"/>
          <w:sz w:val="24"/>
          <w:szCs w:val="24"/>
        </w:rPr>
        <w:t>rom</w:t>
      </w:r>
      <w:r>
        <w:rPr>
          <w:rFonts w:cs="Arial"/>
          <w:sz w:val="24"/>
          <w:szCs w:val="24"/>
        </w:rPr>
        <w:t xml:space="preserve"> som innledende evaluering. Det vil i så fall fremkomme i tildelingsbrevet.</w:t>
      </w:r>
    </w:p>
    <w:p w14:paraId="6B4DCE1F" w14:textId="77777777" w:rsidR="00123D76" w:rsidRDefault="00123D76" w:rsidP="00AC22AD">
      <w:pPr>
        <w:rPr>
          <w:rFonts w:cs="Arial"/>
          <w:sz w:val="24"/>
          <w:szCs w:val="24"/>
        </w:rPr>
      </w:pPr>
    </w:p>
    <w:p w14:paraId="1173400A" w14:textId="22992994" w:rsidR="00897038" w:rsidRDefault="00123D76" w:rsidP="00AC22AD">
      <w:pPr>
        <w:rPr>
          <w:rFonts w:cs="Arial"/>
          <w:sz w:val="24"/>
          <w:szCs w:val="24"/>
        </w:rPr>
      </w:pPr>
      <w:r>
        <w:rPr>
          <w:rFonts w:cs="Arial"/>
          <w:sz w:val="24"/>
          <w:szCs w:val="24"/>
        </w:rPr>
        <w:t xml:space="preserve">Vurdering av kompetanse/erfaring innenfor det enkelte delområdet: Det er ikke forventet at </w:t>
      </w:r>
      <w:r w:rsidR="00184C7C">
        <w:rPr>
          <w:rFonts w:cs="Arial"/>
          <w:sz w:val="24"/>
          <w:szCs w:val="24"/>
        </w:rPr>
        <w:t xml:space="preserve">en CV </w:t>
      </w:r>
      <w:r w:rsidR="00730287">
        <w:rPr>
          <w:rFonts w:cs="Arial"/>
          <w:sz w:val="24"/>
          <w:szCs w:val="24"/>
        </w:rPr>
        <w:t xml:space="preserve">alene </w:t>
      </w:r>
      <w:r w:rsidR="00184C7C">
        <w:rPr>
          <w:rFonts w:cs="Arial"/>
          <w:sz w:val="24"/>
          <w:szCs w:val="24"/>
        </w:rPr>
        <w:t>skal oppfylle hele bredden i delområdet</w:t>
      </w:r>
      <w:r w:rsidR="003C77CE">
        <w:rPr>
          <w:rFonts w:cs="Arial"/>
          <w:sz w:val="24"/>
          <w:szCs w:val="24"/>
        </w:rPr>
        <w:t>.</w:t>
      </w:r>
      <w:r w:rsidR="00A12CD8">
        <w:rPr>
          <w:rFonts w:cs="Arial"/>
          <w:sz w:val="24"/>
          <w:szCs w:val="24"/>
        </w:rPr>
        <w:t xml:space="preserve"> </w:t>
      </w:r>
      <w:r w:rsidR="006672EA">
        <w:rPr>
          <w:rFonts w:cs="Arial"/>
          <w:sz w:val="24"/>
          <w:szCs w:val="24"/>
        </w:rPr>
        <w:t xml:space="preserve">Evalueringen </w:t>
      </w:r>
      <w:r w:rsidR="009624D7">
        <w:rPr>
          <w:rFonts w:cs="Arial"/>
          <w:sz w:val="24"/>
          <w:szCs w:val="24"/>
        </w:rPr>
        <w:t>av hvor</w:t>
      </w:r>
      <w:r w:rsidR="005A12F5">
        <w:rPr>
          <w:rFonts w:cs="Arial"/>
          <w:sz w:val="24"/>
          <w:szCs w:val="24"/>
        </w:rPr>
        <w:t xml:space="preserve"> godt de</w:t>
      </w:r>
      <w:r w:rsidR="008E7CF5">
        <w:rPr>
          <w:rFonts w:cs="Arial"/>
          <w:sz w:val="24"/>
          <w:szCs w:val="24"/>
        </w:rPr>
        <w:t xml:space="preserve"> 10 ressursene </w:t>
      </w:r>
      <w:r w:rsidR="005A12F5">
        <w:rPr>
          <w:rFonts w:cs="Arial"/>
          <w:sz w:val="24"/>
          <w:szCs w:val="24"/>
        </w:rPr>
        <w:t xml:space="preserve">samlet </w:t>
      </w:r>
      <w:r w:rsidR="008E7CF5">
        <w:rPr>
          <w:rFonts w:cs="Arial"/>
          <w:sz w:val="24"/>
          <w:szCs w:val="24"/>
        </w:rPr>
        <w:t xml:space="preserve">dekker kompetanseområdet </w:t>
      </w:r>
      <w:r w:rsidR="009624D7">
        <w:rPr>
          <w:rFonts w:cs="Arial"/>
          <w:sz w:val="24"/>
          <w:szCs w:val="24"/>
        </w:rPr>
        <w:t>vil gi uttelling i poeng. De</w:t>
      </w:r>
      <w:r w:rsidR="00730287">
        <w:rPr>
          <w:rFonts w:cs="Arial"/>
          <w:sz w:val="24"/>
          <w:szCs w:val="24"/>
        </w:rPr>
        <w:t xml:space="preserve">t tilbudet </w:t>
      </w:r>
      <w:r w:rsidR="009624D7">
        <w:rPr>
          <w:rFonts w:cs="Arial"/>
          <w:sz w:val="24"/>
          <w:szCs w:val="24"/>
        </w:rPr>
        <w:t>som best dekker alle de forespurte kompetanseområdene, vil få høyest score.</w:t>
      </w:r>
      <w:r w:rsidR="009A33DB">
        <w:rPr>
          <w:rFonts w:cs="Arial"/>
          <w:sz w:val="24"/>
          <w:szCs w:val="24"/>
        </w:rPr>
        <w:t xml:space="preserve"> </w:t>
      </w:r>
    </w:p>
    <w:p w14:paraId="5AEE2824" w14:textId="77777777" w:rsidR="00897038" w:rsidRDefault="00897038" w:rsidP="00AC22AD">
      <w:pPr>
        <w:rPr>
          <w:rFonts w:cs="Arial"/>
          <w:sz w:val="24"/>
          <w:szCs w:val="24"/>
        </w:rPr>
      </w:pPr>
    </w:p>
    <w:p w14:paraId="3308E990" w14:textId="26C30AD6" w:rsidR="00A63AB4" w:rsidRDefault="009A33DB" w:rsidP="00AC22AD">
      <w:pPr>
        <w:rPr>
          <w:rFonts w:cs="Arial"/>
          <w:sz w:val="24"/>
          <w:szCs w:val="24"/>
        </w:rPr>
      </w:pPr>
      <w:r>
        <w:rPr>
          <w:rFonts w:cs="Arial"/>
          <w:sz w:val="24"/>
          <w:szCs w:val="24"/>
        </w:rPr>
        <w:t xml:space="preserve">Tilbud som </w:t>
      </w:r>
      <w:r w:rsidR="000B2A38">
        <w:rPr>
          <w:rFonts w:cs="Arial"/>
          <w:sz w:val="24"/>
          <w:szCs w:val="24"/>
        </w:rPr>
        <w:t>bare dekker deler av</w:t>
      </w:r>
      <w:r>
        <w:rPr>
          <w:rFonts w:cs="Arial"/>
          <w:sz w:val="24"/>
          <w:szCs w:val="24"/>
        </w:rPr>
        <w:t xml:space="preserve"> </w:t>
      </w:r>
      <w:r w:rsidR="00A63AB4">
        <w:rPr>
          <w:rFonts w:cs="Arial"/>
          <w:sz w:val="24"/>
          <w:szCs w:val="24"/>
        </w:rPr>
        <w:t xml:space="preserve">de forespurte </w:t>
      </w:r>
      <w:r w:rsidR="001706ED">
        <w:rPr>
          <w:rFonts w:cs="Arial"/>
          <w:sz w:val="24"/>
          <w:szCs w:val="24"/>
        </w:rPr>
        <w:t>kompetanseområdene,</w:t>
      </w:r>
      <w:r>
        <w:rPr>
          <w:rFonts w:cs="Arial"/>
          <w:sz w:val="24"/>
          <w:szCs w:val="24"/>
        </w:rPr>
        <w:t xml:space="preserve"> vil bli trukket forholdsmessig i poeng</w:t>
      </w:r>
      <w:r w:rsidR="001706ED">
        <w:rPr>
          <w:rFonts w:cs="Arial"/>
          <w:sz w:val="24"/>
          <w:szCs w:val="24"/>
        </w:rPr>
        <w:t xml:space="preserve">. </w:t>
      </w:r>
    </w:p>
    <w:p w14:paraId="655AC61B" w14:textId="77777777" w:rsidR="00897038" w:rsidRDefault="00897038" w:rsidP="00AC22AD">
      <w:pPr>
        <w:rPr>
          <w:rFonts w:cs="Arial"/>
          <w:sz w:val="24"/>
          <w:szCs w:val="24"/>
        </w:rPr>
      </w:pPr>
    </w:p>
    <w:p w14:paraId="4A905BBE" w14:textId="517F4686" w:rsidR="00123D76" w:rsidRDefault="001706ED" w:rsidP="00AC22AD">
      <w:pPr>
        <w:rPr>
          <w:rFonts w:cs="Arial"/>
          <w:sz w:val="24"/>
          <w:szCs w:val="24"/>
        </w:rPr>
      </w:pPr>
      <w:r>
        <w:rPr>
          <w:rFonts w:cs="Arial"/>
          <w:sz w:val="24"/>
          <w:szCs w:val="24"/>
        </w:rPr>
        <w:t xml:space="preserve">Tilbud som dekker alle </w:t>
      </w:r>
      <w:r w:rsidR="00A07647">
        <w:rPr>
          <w:rFonts w:cs="Arial"/>
          <w:sz w:val="24"/>
          <w:szCs w:val="24"/>
        </w:rPr>
        <w:t xml:space="preserve">de forespurte </w:t>
      </w:r>
      <w:r>
        <w:rPr>
          <w:rFonts w:cs="Arial"/>
          <w:sz w:val="24"/>
          <w:szCs w:val="24"/>
        </w:rPr>
        <w:t xml:space="preserve">kompetanseområdene, </w:t>
      </w:r>
      <w:r w:rsidR="00EC5EC0">
        <w:rPr>
          <w:rFonts w:cs="Arial"/>
          <w:sz w:val="24"/>
          <w:szCs w:val="24"/>
        </w:rPr>
        <w:t xml:space="preserve">men som ikke dekker det like godt som det beste tilbudet, vil bli trukket forholdsmessig i poeng fra det beste tilbudet. </w:t>
      </w:r>
    </w:p>
    <w:p w14:paraId="7066B535" w14:textId="77777777" w:rsidR="002C2771" w:rsidRPr="00D20B5F" w:rsidRDefault="002C2771" w:rsidP="00AC22AD">
      <w:pPr>
        <w:rPr>
          <w:rFonts w:cs="Arial"/>
          <w:sz w:val="24"/>
          <w:szCs w:val="24"/>
        </w:rPr>
      </w:pPr>
    </w:p>
    <w:p w14:paraId="7C19F4C5" w14:textId="4779A1DD" w:rsidR="00AB6F0F" w:rsidRPr="009C3040" w:rsidRDefault="00AB6F0F" w:rsidP="00AB6F0F">
      <w:pPr>
        <w:keepNext/>
        <w:numPr>
          <w:ilvl w:val="0"/>
          <w:numId w:val="10"/>
        </w:numPr>
        <w:spacing w:before="240" w:after="60"/>
        <w:outlineLvl w:val="0"/>
        <w:rPr>
          <w:rFonts w:cs="Arial"/>
          <w:b/>
          <w:bCs/>
          <w:kern w:val="32"/>
          <w:sz w:val="32"/>
          <w:szCs w:val="32"/>
        </w:rPr>
      </w:pPr>
      <w:bookmarkStart w:id="80" w:name="_Toc11244131"/>
      <w:bookmarkStart w:id="81" w:name="_Toc229991687"/>
      <w:bookmarkStart w:id="82" w:name="_Toc464552324"/>
      <w:r w:rsidRPr="009C3040">
        <w:rPr>
          <w:rFonts w:cs="Arial"/>
          <w:b/>
          <w:bCs/>
          <w:kern w:val="32"/>
          <w:sz w:val="32"/>
          <w:szCs w:val="32"/>
        </w:rPr>
        <w:t>INNLEVERING AV TILBUD</w:t>
      </w:r>
      <w:bookmarkEnd w:id="80"/>
      <w:bookmarkEnd w:id="81"/>
      <w:r w:rsidRPr="009C3040">
        <w:rPr>
          <w:rFonts w:cs="Arial"/>
          <w:b/>
          <w:bCs/>
          <w:kern w:val="32"/>
          <w:sz w:val="32"/>
          <w:szCs w:val="32"/>
        </w:rPr>
        <w:t xml:space="preserve"> </w:t>
      </w:r>
      <w:bookmarkEnd w:id="82"/>
    </w:p>
    <w:p w14:paraId="352B4BDF" w14:textId="4010FA76" w:rsidR="00871C5A" w:rsidRDefault="00871C5A" w:rsidP="596B8398">
      <w:pPr>
        <w:rPr>
          <w:rFonts w:cs="Arial"/>
          <w:sz w:val="24"/>
          <w:szCs w:val="24"/>
        </w:rPr>
      </w:pPr>
      <w:r w:rsidRPr="009C3040">
        <w:rPr>
          <w:rFonts w:cs="Arial"/>
          <w:sz w:val="24"/>
          <w:szCs w:val="24"/>
        </w:rPr>
        <w:t>Tilbudet skal leveres via</w:t>
      </w:r>
      <w:r w:rsidR="00B84DBF" w:rsidRPr="009C3040">
        <w:rPr>
          <w:rFonts w:cs="Arial"/>
          <w:sz w:val="24"/>
          <w:szCs w:val="24"/>
        </w:rPr>
        <w:t xml:space="preserve"> oppdragsgivers KGV</w:t>
      </w:r>
      <w:r w:rsidR="002471E5">
        <w:rPr>
          <w:rFonts w:cs="Arial"/>
          <w:sz w:val="24"/>
          <w:szCs w:val="24"/>
        </w:rPr>
        <w:t xml:space="preserve">, for tiden </w:t>
      </w:r>
      <w:hyperlink r:id="rId12" w:history="1">
        <w:r w:rsidR="002471E5" w:rsidRPr="002471E5">
          <w:rPr>
            <w:rStyle w:val="Hyperlink"/>
            <w:rFonts w:cs="Arial"/>
            <w:sz w:val="24"/>
            <w:szCs w:val="24"/>
          </w:rPr>
          <w:t>EU-Supply</w:t>
        </w:r>
      </w:hyperlink>
      <w:r w:rsidR="00B84DBF" w:rsidRPr="009C3040">
        <w:rPr>
          <w:rFonts w:cs="Arial"/>
          <w:sz w:val="24"/>
          <w:szCs w:val="24"/>
        </w:rPr>
        <w:t>.</w:t>
      </w:r>
    </w:p>
    <w:p w14:paraId="3B3F5606" w14:textId="77777777" w:rsidR="00F216DD" w:rsidRDefault="00F216DD" w:rsidP="596B8398">
      <w:pPr>
        <w:rPr>
          <w:rFonts w:cs="Arial"/>
          <w:sz w:val="24"/>
          <w:szCs w:val="24"/>
        </w:rPr>
      </w:pPr>
    </w:p>
    <w:p w14:paraId="54E43ABD" w14:textId="34745A1C" w:rsidR="00F216DD" w:rsidRPr="00F216DD" w:rsidRDefault="00F216DD" w:rsidP="00F216DD">
      <w:pPr>
        <w:rPr>
          <w:rFonts w:cs="Arial"/>
          <w:sz w:val="24"/>
          <w:szCs w:val="24"/>
        </w:rPr>
      </w:pPr>
      <w:r w:rsidRPr="00F216DD">
        <w:rPr>
          <w:rFonts w:cs="Arial"/>
          <w:sz w:val="24"/>
          <w:szCs w:val="24"/>
        </w:rPr>
        <w:t>Leverandører som ikke er brukere hos EU Supply, eller har spørsmål knyttet til funksjonalitet i verktøyet, kan ta kontakt med EU Supply Support på telefon</w:t>
      </w:r>
      <w:r w:rsidR="003D14F8">
        <w:rPr>
          <w:rFonts w:cs="Arial"/>
          <w:sz w:val="24"/>
          <w:szCs w:val="24"/>
        </w:rPr>
        <w:t xml:space="preserve"> +4721018805 (mandag-fredag 0800-1700)</w:t>
      </w:r>
      <w:r w:rsidRPr="00F216DD">
        <w:rPr>
          <w:rFonts w:cs="Arial"/>
          <w:sz w:val="24"/>
          <w:szCs w:val="24"/>
        </w:rPr>
        <w:t>.</w:t>
      </w:r>
    </w:p>
    <w:p w14:paraId="590A6820" w14:textId="77777777" w:rsidR="00871C5A" w:rsidRPr="009C3040" w:rsidRDefault="00871C5A" w:rsidP="00871C5A">
      <w:pPr>
        <w:rPr>
          <w:rFonts w:cs="Arial"/>
          <w:sz w:val="24"/>
          <w:szCs w:val="24"/>
        </w:rPr>
      </w:pPr>
    </w:p>
    <w:p w14:paraId="7F4983B7" w14:textId="22BD0778" w:rsidR="00871C5A" w:rsidRPr="009C3040" w:rsidRDefault="00871C5A" w:rsidP="39B6B5BD">
      <w:pPr>
        <w:rPr>
          <w:rFonts w:cs="Arial"/>
          <w:sz w:val="24"/>
          <w:szCs w:val="24"/>
        </w:rPr>
      </w:pPr>
      <w:r w:rsidRPr="009C3040">
        <w:rPr>
          <w:rFonts w:cs="Arial"/>
          <w:sz w:val="24"/>
          <w:szCs w:val="24"/>
        </w:rPr>
        <w:t xml:space="preserve">Tilbudet skal i sin helhet leveres etter den utformingen </w:t>
      </w:r>
      <w:r w:rsidR="10FF67A4" w:rsidRPr="009C3040">
        <w:rPr>
          <w:rFonts w:cs="Arial"/>
          <w:sz w:val="24"/>
          <w:szCs w:val="24"/>
        </w:rPr>
        <w:t xml:space="preserve">oppdragsgivers KGV </w:t>
      </w:r>
      <w:r w:rsidRPr="009C3040">
        <w:rPr>
          <w:rFonts w:cs="Arial"/>
          <w:sz w:val="24"/>
          <w:szCs w:val="24"/>
        </w:rPr>
        <w:t xml:space="preserve">angir, innen tilbudsfristen. Innlevering av tilbud pr e-post eller lignende vil medføre avvisning av tilbudet. Tilbudet skal være bindende. Leverandøren har risiko for uklarheter i tilbudet. </w:t>
      </w:r>
    </w:p>
    <w:p w14:paraId="424EF97E" w14:textId="77777777" w:rsidR="00871C5A" w:rsidRPr="009C3040" w:rsidRDefault="00871C5A" w:rsidP="00871C5A">
      <w:pPr>
        <w:rPr>
          <w:rFonts w:cs="Arial"/>
          <w:sz w:val="24"/>
          <w:szCs w:val="24"/>
        </w:rPr>
      </w:pPr>
    </w:p>
    <w:p w14:paraId="76EFC51D" w14:textId="235A51AC" w:rsidR="000124AD" w:rsidRPr="009C3040" w:rsidRDefault="000124AD" w:rsidP="000124AD">
      <w:pPr>
        <w:pStyle w:val="Heading2"/>
      </w:pPr>
      <w:bookmarkStart w:id="83" w:name="_Toc229991688"/>
      <w:r w:rsidRPr="009C3040">
        <w:t>Tilbudets utforming</w:t>
      </w:r>
      <w:bookmarkEnd w:id="83"/>
    </w:p>
    <w:p w14:paraId="7E5B62AC" w14:textId="1D7D7E09" w:rsidR="00F932B9" w:rsidRPr="009C3040" w:rsidRDefault="00F932B9" w:rsidP="00F932B9">
      <w:pPr>
        <w:rPr>
          <w:rFonts w:cs="Arial"/>
          <w:sz w:val="24"/>
          <w:szCs w:val="24"/>
        </w:rPr>
      </w:pPr>
      <w:r w:rsidRPr="009C3040">
        <w:rPr>
          <w:rFonts w:cs="Arial"/>
          <w:sz w:val="24"/>
          <w:szCs w:val="24"/>
        </w:rPr>
        <w:t xml:space="preserve">Leverandøren skal fylle ut og besvare alle punkter i konkurransedokumentene. Dokumentasjon skal lastes opp som </w:t>
      </w:r>
      <w:r w:rsidR="008946A2">
        <w:rPr>
          <w:rFonts w:cs="Arial"/>
          <w:sz w:val="24"/>
          <w:szCs w:val="24"/>
        </w:rPr>
        <w:t>PDF</w:t>
      </w:r>
      <w:r w:rsidRPr="009C3040">
        <w:rPr>
          <w:rFonts w:cs="Arial"/>
          <w:sz w:val="24"/>
          <w:szCs w:val="24"/>
        </w:rPr>
        <w:t>-filer dersom ikke annet format er spesifisert. Prisark skal lastes opp som Excel-fil.</w:t>
      </w:r>
    </w:p>
    <w:p w14:paraId="3AF935EA" w14:textId="77777777" w:rsidR="00F932B9" w:rsidRPr="009C3040" w:rsidRDefault="00F932B9" w:rsidP="00F932B9">
      <w:pPr>
        <w:rPr>
          <w:rFonts w:cs="Arial"/>
          <w:sz w:val="24"/>
          <w:szCs w:val="24"/>
        </w:rPr>
      </w:pPr>
    </w:p>
    <w:p w14:paraId="6DACAF09" w14:textId="13635061" w:rsidR="00F932B9" w:rsidRPr="009C3040" w:rsidRDefault="00F932B9" w:rsidP="00F932B9">
      <w:pPr>
        <w:rPr>
          <w:rFonts w:cs="Arial"/>
          <w:sz w:val="24"/>
          <w:szCs w:val="24"/>
        </w:rPr>
      </w:pPr>
      <w:r w:rsidRPr="009C3040">
        <w:rPr>
          <w:rFonts w:cs="Arial"/>
          <w:sz w:val="24"/>
          <w:szCs w:val="24"/>
        </w:rPr>
        <w:t>Dokumenter som skal fylles ut og leveres med tilbudet er:</w:t>
      </w:r>
    </w:p>
    <w:p w14:paraId="08D454FB" w14:textId="6162FBC9" w:rsidR="00B60AB9" w:rsidRDefault="006E38C2" w:rsidP="003B78B1">
      <w:pPr>
        <w:pStyle w:val="ListParagraph"/>
        <w:numPr>
          <w:ilvl w:val="0"/>
          <w:numId w:val="4"/>
        </w:numPr>
        <w:rPr>
          <w:rFonts w:cs="Arial"/>
          <w:sz w:val="24"/>
          <w:szCs w:val="24"/>
        </w:rPr>
      </w:pPr>
      <w:r w:rsidRPr="009C3040">
        <w:rPr>
          <w:rFonts w:cs="Arial"/>
          <w:sz w:val="24"/>
          <w:szCs w:val="24"/>
        </w:rPr>
        <w:t>Tilbudsbrev</w:t>
      </w:r>
    </w:p>
    <w:p w14:paraId="273EA3EB" w14:textId="35287E61" w:rsidR="003B78B1" w:rsidRDefault="003B78B1" w:rsidP="003B78B1">
      <w:pPr>
        <w:pStyle w:val="ListParagraph"/>
        <w:numPr>
          <w:ilvl w:val="0"/>
          <w:numId w:val="4"/>
        </w:numPr>
        <w:rPr>
          <w:rFonts w:cs="Arial"/>
          <w:sz w:val="24"/>
          <w:szCs w:val="24"/>
        </w:rPr>
      </w:pPr>
      <w:r>
        <w:rPr>
          <w:rFonts w:cs="Arial"/>
          <w:sz w:val="24"/>
          <w:szCs w:val="24"/>
        </w:rPr>
        <w:t>Skatteattest</w:t>
      </w:r>
    </w:p>
    <w:p w14:paraId="2624515B" w14:textId="02CBD459" w:rsidR="003B78B1" w:rsidRDefault="003B78B1" w:rsidP="003B78B1">
      <w:pPr>
        <w:pStyle w:val="ListParagraph"/>
        <w:numPr>
          <w:ilvl w:val="0"/>
          <w:numId w:val="4"/>
        </w:numPr>
        <w:rPr>
          <w:rFonts w:cs="Arial"/>
          <w:sz w:val="24"/>
          <w:szCs w:val="24"/>
        </w:rPr>
      </w:pPr>
      <w:r>
        <w:rPr>
          <w:rFonts w:cs="Arial"/>
          <w:sz w:val="24"/>
          <w:szCs w:val="24"/>
        </w:rPr>
        <w:lastRenderedPageBreak/>
        <w:t>Dokumentasjon på kvalifikasjonskrav</w:t>
      </w:r>
    </w:p>
    <w:p w14:paraId="27EF6D9F" w14:textId="7608DE46" w:rsidR="003B78B1" w:rsidRPr="003B78B1" w:rsidRDefault="003B78B1" w:rsidP="003B78B1">
      <w:pPr>
        <w:pStyle w:val="ListParagraph"/>
        <w:numPr>
          <w:ilvl w:val="0"/>
          <w:numId w:val="4"/>
        </w:numPr>
        <w:rPr>
          <w:rFonts w:cs="Arial"/>
          <w:sz w:val="24"/>
          <w:szCs w:val="24"/>
        </w:rPr>
      </w:pPr>
      <w:r>
        <w:rPr>
          <w:rFonts w:cs="Arial"/>
          <w:sz w:val="24"/>
          <w:szCs w:val="24"/>
        </w:rPr>
        <w:t>Besvarelse av tildelingskriterier</w:t>
      </w:r>
    </w:p>
    <w:p w14:paraId="108FB23C" w14:textId="70388DB4" w:rsidR="000124AD" w:rsidRPr="009C3040" w:rsidRDefault="000124AD" w:rsidP="000124AD">
      <w:pPr>
        <w:rPr>
          <w:rFonts w:cs="Arial"/>
        </w:rPr>
      </w:pPr>
    </w:p>
    <w:p w14:paraId="6CF6D675" w14:textId="77777777" w:rsidR="00D859D5" w:rsidRPr="009C3040" w:rsidRDefault="00D859D5" w:rsidP="00871C5A">
      <w:pPr>
        <w:rPr>
          <w:rFonts w:cs="Arial"/>
          <w:sz w:val="24"/>
          <w:szCs w:val="24"/>
        </w:rPr>
      </w:pPr>
    </w:p>
    <w:p w14:paraId="31DA9FAA" w14:textId="77777777" w:rsidR="007258B2" w:rsidRPr="009C3040" w:rsidRDefault="007258B2" w:rsidP="007258B2">
      <w:pPr>
        <w:pStyle w:val="Heading1"/>
      </w:pPr>
      <w:bookmarkStart w:id="84" w:name="_Toc229991689"/>
      <w:r w:rsidRPr="009C3040">
        <w:t>Vedlegg</w:t>
      </w:r>
      <w:bookmarkEnd w:id="84"/>
    </w:p>
    <w:p w14:paraId="2B2BFD6C" w14:textId="47556B0B" w:rsidR="007258B2" w:rsidRDefault="00E7795D" w:rsidP="008F4B17">
      <w:pPr>
        <w:numPr>
          <w:ilvl w:val="0"/>
          <w:numId w:val="16"/>
        </w:numPr>
        <w:rPr>
          <w:rFonts w:cs="Arial"/>
          <w:sz w:val="24"/>
          <w:szCs w:val="24"/>
        </w:rPr>
      </w:pPr>
      <w:r>
        <w:rPr>
          <w:rFonts w:cs="Arial"/>
          <w:sz w:val="24"/>
          <w:szCs w:val="24"/>
        </w:rPr>
        <w:t xml:space="preserve">Vedlegg 1 </w:t>
      </w:r>
      <w:r w:rsidR="00FD1580">
        <w:rPr>
          <w:rFonts w:cs="Arial"/>
          <w:sz w:val="24"/>
          <w:szCs w:val="24"/>
        </w:rPr>
        <w:t>SSA-R</w:t>
      </w:r>
    </w:p>
    <w:p w14:paraId="0B1A76A0" w14:textId="7CE948F1" w:rsidR="00E7795D" w:rsidRDefault="00E7795D" w:rsidP="008F4B17">
      <w:pPr>
        <w:numPr>
          <w:ilvl w:val="0"/>
          <w:numId w:val="16"/>
        </w:numPr>
        <w:rPr>
          <w:rFonts w:cs="Arial"/>
          <w:sz w:val="24"/>
          <w:szCs w:val="24"/>
        </w:rPr>
      </w:pPr>
      <w:r>
        <w:rPr>
          <w:rFonts w:cs="Arial"/>
          <w:sz w:val="24"/>
          <w:szCs w:val="24"/>
        </w:rPr>
        <w:t>Vedlegg 2</w:t>
      </w:r>
      <w:r w:rsidR="00FD1580">
        <w:rPr>
          <w:rFonts w:cs="Arial"/>
          <w:sz w:val="24"/>
          <w:szCs w:val="24"/>
        </w:rPr>
        <w:t xml:space="preserve"> SSA-R Bilag</w:t>
      </w:r>
    </w:p>
    <w:p w14:paraId="4C336857" w14:textId="32B20096" w:rsidR="00FD1580" w:rsidRDefault="00FD1580" w:rsidP="008F4B17">
      <w:pPr>
        <w:numPr>
          <w:ilvl w:val="0"/>
          <w:numId w:val="16"/>
        </w:numPr>
        <w:rPr>
          <w:rFonts w:cs="Arial"/>
          <w:sz w:val="24"/>
          <w:szCs w:val="24"/>
        </w:rPr>
      </w:pPr>
      <w:r>
        <w:rPr>
          <w:rFonts w:cs="Arial"/>
          <w:sz w:val="24"/>
          <w:szCs w:val="24"/>
        </w:rPr>
        <w:t xml:space="preserve">Vedlegg 3 </w:t>
      </w:r>
      <w:r w:rsidR="00C9087F">
        <w:rPr>
          <w:rFonts w:cs="Arial"/>
          <w:sz w:val="24"/>
          <w:szCs w:val="24"/>
        </w:rPr>
        <w:t>Databehandleravtale</w:t>
      </w:r>
    </w:p>
    <w:p w14:paraId="6BB9231A" w14:textId="206C11A9" w:rsidR="00C9087F" w:rsidRDefault="00C9087F" w:rsidP="008F4B17">
      <w:pPr>
        <w:numPr>
          <w:ilvl w:val="0"/>
          <w:numId w:val="16"/>
        </w:numPr>
        <w:rPr>
          <w:rFonts w:cs="Arial"/>
          <w:sz w:val="24"/>
          <w:szCs w:val="24"/>
        </w:rPr>
      </w:pPr>
      <w:r>
        <w:rPr>
          <w:rFonts w:cs="Arial"/>
          <w:sz w:val="24"/>
          <w:szCs w:val="24"/>
        </w:rPr>
        <w:t>Vedlegg 4 Databehandleravtale Bilag</w:t>
      </w:r>
    </w:p>
    <w:p w14:paraId="0D1457FA" w14:textId="30B7EDBA" w:rsidR="00C9087F" w:rsidRDefault="00C9087F" w:rsidP="008F4B17">
      <w:pPr>
        <w:numPr>
          <w:ilvl w:val="0"/>
          <w:numId w:val="16"/>
        </w:numPr>
        <w:rPr>
          <w:rFonts w:cs="Arial"/>
          <w:sz w:val="24"/>
          <w:szCs w:val="24"/>
        </w:rPr>
      </w:pPr>
      <w:r>
        <w:rPr>
          <w:rFonts w:cs="Arial"/>
          <w:sz w:val="24"/>
          <w:szCs w:val="24"/>
        </w:rPr>
        <w:t>Vedlegg 5 Bestillingsdokument</w:t>
      </w:r>
    </w:p>
    <w:p w14:paraId="3470CED7" w14:textId="042450D8" w:rsidR="00C9087F" w:rsidRPr="009C3040" w:rsidRDefault="00C9087F" w:rsidP="008F4B17">
      <w:pPr>
        <w:numPr>
          <w:ilvl w:val="0"/>
          <w:numId w:val="16"/>
        </w:numPr>
        <w:rPr>
          <w:rFonts w:cs="Arial"/>
          <w:sz w:val="24"/>
          <w:szCs w:val="24"/>
        </w:rPr>
      </w:pPr>
      <w:r>
        <w:rPr>
          <w:rFonts w:cs="Arial"/>
          <w:sz w:val="24"/>
          <w:szCs w:val="24"/>
        </w:rPr>
        <w:t>Vedlegg 6 Tilbudsbrev</w:t>
      </w:r>
    </w:p>
    <w:p w14:paraId="51A5E8B5" w14:textId="0EBEA316" w:rsidR="007258B2" w:rsidRPr="009C3040" w:rsidRDefault="007258B2" w:rsidP="00E7795D">
      <w:pPr>
        <w:ind w:left="360"/>
        <w:rPr>
          <w:rFonts w:cs="Arial"/>
          <w:sz w:val="24"/>
          <w:szCs w:val="24"/>
          <w:highlight w:val="yellow"/>
        </w:rPr>
      </w:pPr>
    </w:p>
    <w:p w14:paraId="4187DCBC" w14:textId="20D6DBC7" w:rsidR="00B44883" w:rsidRPr="009C3040" w:rsidRDefault="00B44883" w:rsidP="61F995D6">
      <w:pPr>
        <w:rPr>
          <w:rFonts w:cs="Arial"/>
          <w:sz w:val="24"/>
          <w:szCs w:val="24"/>
          <w:highlight w:val="yellow"/>
        </w:rPr>
      </w:pPr>
    </w:p>
    <w:sectPr w:rsidR="00B44883" w:rsidRPr="009C3040" w:rsidSect="00F50462">
      <w:footerReference w:type="even" r:id="rId13"/>
      <w:footerReference w:type="default" r:id="rId14"/>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B95B4" w14:textId="77777777" w:rsidR="004F7CC2" w:rsidRDefault="004F7CC2">
      <w:r>
        <w:separator/>
      </w:r>
    </w:p>
  </w:endnote>
  <w:endnote w:type="continuationSeparator" w:id="0">
    <w:p w14:paraId="2A93FE40" w14:textId="77777777" w:rsidR="004F7CC2" w:rsidRDefault="004F7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39DAF" w14:textId="77777777" w:rsidR="003A42D0" w:rsidRDefault="003A42D0" w:rsidP="00DA27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14653704" w14:textId="77777777" w:rsidR="003A42D0" w:rsidRDefault="003A42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2B507" w14:textId="0EDC5AF5" w:rsidR="003A42D0" w:rsidRDefault="003268CB">
    <w:pPr>
      <w:pStyle w:val="Footer"/>
    </w:pPr>
    <w:r>
      <w:t>2026</w:t>
    </w:r>
    <w:r w:rsidR="003A42D0">
      <w:t>/</w:t>
    </w:r>
    <w:r>
      <w:t>31986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24C4" w14:textId="77777777" w:rsidR="004F7CC2" w:rsidRDefault="004F7CC2">
      <w:r>
        <w:separator/>
      </w:r>
    </w:p>
  </w:footnote>
  <w:footnote w:type="continuationSeparator" w:id="0">
    <w:p w14:paraId="180F4749" w14:textId="77777777" w:rsidR="004F7CC2" w:rsidRDefault="004F7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24047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C146D3"/>
    <w:multiLevelType w:val="hybridMultilevel"/>
    <w:tmpl w:val="5D003D0C"/>
    <w:lvl w:ilvl="0" w:tplc="0414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69A6001"/>
    <w:multiLevelType w:val="hybridMultilevel"/>
    <w:tmpl w:val="9E744DA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82D4836"/>
    <w:multiLevelType w:val="hybridMultilevel"/>
    <w:tmpl w:val="13B687F6"/>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 w15:restartNumberingAfterBreak="0">
    <w:nsid w:val="0B002FE8"/>
    <w:multiLevelType w:val="hybridMultilevel"/>
    <w:tmpl w:val="37F075F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B86460C"/>
    <w:multiLevelType w:val="multilevel"/>
    <w:tmpl w:val="01021F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482003"/>
    <w:multiLevelType w:val="hybridMultilevel"/>
    <w:tmpl w:val="5D003D0C"/>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25C757E"/>
    <w:multiLevelType w:val="hybridMultilevel"/>
    <w:tmpl w:val="F52E74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2696710"/>
    <w:multiLevelType w:val="hybridMultilevel"/>
    <w:tmpl w:val="4DE853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58763D1"/>
    <w:multiLevelType w:val="hybridMultilevel"/>
    <w:tmpl w:val="13449FE0"/>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8BE3722"/>
    <w:multiLevelType w:val="hybridMultilevel"/>
    <w:tmpl w:val="8BE657D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F175315"/>
    <w:multiLevelType w:val="hybridMultilevel"/>
    <w:tmpl w:val="CF68879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FB56232"/>
    <w:multiLevelType w:val="hybridMultilevel"/>
    <w:tmpl w:val="A3BA92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1AB3A2B"/>
    <w:multiLevelType w:val="hybridMultilevel"/>
    <w:tmpl w:val="BA98007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5C911E5"/>
    <w:multiLevelType w:val="hybridMultilevel"/>
    <w:tmpl w:val="5C6069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8BB142D"/>
    <w:multiLevelType w:val="multilevel"/>
    <w:tmpl w:val="4EDA7A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3A883AE7"/>
    <w:multiLevelType w:val="hybridMultilevel"/>
    <w:tmpl w:val="EE1891EA"/>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0386BE5"/>
    <w:multiLevelType w:val="multilevel"/>
    <w:tmpl w:val="059C8A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49CF4708"/>
    <w:multiLevelType w:val="multilevel"/>
    <w:tmpl w:val="FC609F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1116"/>
        </w:tabs>
        <w:ind w:left="1116" w:hanging="576"/>
      </w:pPr>
    </w:lvl>
    <w:lvl w:ilvl="2">
      <w:start w:val="1"/>
      <w:numFmt w:val="lowerLetter"/>
      <w:lvlText w:val="%3."/>
      <w:lvlJc w:val="left"/>
      <w:pPr>
        <w:tabs>
          <w:tab w:val="num" w:pos="360"/>
        </w:tabs>
        <w:ind w:left="360" w:hanging="36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4EEF7830"/>
    <w:multiLevelType w:val="hybridMultilevel"/>
    <w:tmpl w:val="DDE0674E"/>
    <w:lvl w:ilvl="0" w:tplc="02141F36">
      <w:numFmt w:val="bullet"/>
      <w:lvlText w:val="-"/>
      <w:lvlJc w:val="left"/>
      <w:pPr>
        <w:ind w:left="720" w:hanging="360"/>
      </w:pPr>
      <w:rPr>
        <w:rFonts w:ascii="Arial" w:eastAsia="Times New Roman" w:hAnsi="Arial" w:cs="Arial"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0285D21"/>
    <w:multiLevelType w:val="hybridMultilevel"/>
    <w:tmpl w:val="39EA4A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1F162BD"/>
    <w:multiLevelType w:val="hybridMultilevel"/>
    <w:tmpl w:val="1D6AC7F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CA563D2"/>
    <w:multiLevelType w:val="hybridMultilevel"/>
    <w:tmpl w:val="6A60863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5E80171B"/>
    <w:multiLevelType w:val="hybridMultilevel"/>
    <w:tmpl w:val="A5D6A5C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606A0896"/>
    <w:multiLevelType w:val="hybridMultilevel"/>
    <w:tmpl w:val="46CE9B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1204B6C"/>
    <w:multiLevelType w:val="hybridMultilevel"/>
    <w:tmpl w:val="FDA89BC8"/>
    <w:lvl w:ilvl="0" w:tplc="0158E8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4B41C64"/>
    <w:multiLevelType w:val="hybridMultilevel"/>
    <w:tmpl w:val="A45248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9885E55"/>
    <w:multiLevelType w:val="hybridMultilevel"/>
    <w:tmpl w:val="6F08FE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98114F7"/>
    <w:multiLevelType w:val="hybridMultilevel"/>
    <w:tmpl w:val="D9007A70"/>
    <w:lvl w:ilvl="0" w:tplc="0158E8A0">
      <w:numFmt w:val="bullet"/>
      <w:lvlText w:val="-"/>
      <w:lvlJc w:val="left"/>
      <w:pPr>
        <w:ind w:left="1080" w:hanging="360"/>
      </w:pPr>
      <w:rPr>
        <w:rFonts w:ascii="Arial" w:eastAsia="Times New Roman" w:hAnsi="Arial" w:cs="Aria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0" w15:restartNumberingAfterBreak="0">
    <w:nsid w:val="7CB75D69"/>
    <w:multiLevelType w:val="hybridMultilevel"/>
    <w:tmpl w:val="AF921C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61173527">
    <w:abstractNumId w:val="7"/>
  </w:num>
  <w:num w:numId="2" w16cid:durableId="1173422531">
    <w:abstractNumId w:val="6"/>
  </w:num>
  <w:num w:numId="3" w16cid:durableId="1203250308">
    <w:abstractNumId w:val="25"/>
  </w:num>
  <w:num w:numId="4" w16cid:durableId="1237133890">
    <w:abstractNumId w:val="26"/>
  </w:num>
  <w:num w:numId="5" w16cid:durableId="1296787909">
    <w:abstractNumId w:val="2"/>
  </w:num>
  <w:num w:numId="6" w16cid:durableId="1399596417">
    <w:abstractNumId w:val="31"/>
  </w:num>
  <w:num w:numId="7" w16cid:durableId="14046405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0736914">
    <w:abstractNumId w:val="18"/>
  </w:num>
  <w:num w:numId="9" w16cid:durableId="1493906994">
    <w:abstractNumId w:val="21"/>
  </w:num>
  <w:num w:numId="10" w16cid:durableId="1534686199">
    <w:abstractNumId w:val="18"/>
  </w:num>
  <w:num w:numId="11" w16cid:durableId="1552376223">
    <w:abstractNumId w:val="18"/>
  </w:num>
  <w:num w:numId="12" w16cid:durableId="1586452320">
    <w:abstractNumId w:val="1"/>
  </w:num>
  <w:num w:numId="13" w16cid:durableId="1621300555">
    <w:abstractNumId w:val="19"/>
  </w:num>
  <w:num w:numId="14" w16cid:durableId="1695770050">
    <w:abstractNumId w:val="29"/>
  </w:num>
  <w:num w:numId="15" w16cid:durableId="1704671920">
    <w:abstractNumId w:val="20"/>
  </w:num>
  <w:num w:numId="16" w16cid:durableId="1893030570">
    <w:abstractNumId w:val="24"/>
  </w:num>
  <w:num w:numId="17" w16cid:durableId="1903979818">
    <w:abstractNumId w:val="10"/>
  </w:num>
  <w:num w:numId="18" w16cid:durableId="1909730433">
    <w:abstractNumId w:val="3"/>
  </w:num>
  <w:num w:numId="19" w16cid:durableId="1934850178">
    <w:abstractNumId w:val="27"/>
  </w:num>
  <w:num w:numId="20" w16cid:durableId="2063823913">
    <w:abstractNumId w:val="12"/>
  </w:num>
  <w:num w:numId="21" w16cid:durableId="21019471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5957908">
    <w:abstractNumId w:val="30"/>
  </w:num>
  <w:num w:numId="23" w16cid:durableId="224799386">
    <w:abstractNumId w:val="28"/>
  </w:num>
  <w:num w:numId="24" w16cid:durableId="2317003">
    <w:abstractNumId w:val="18"/>
  </w:num>
  <w:num w:numId="25" w16cid:durableId="256253280">
    <w:abstractNumId w:val="14"/>
  </w:num>
  <w:num w:numId="26" w16cid:durableId="25757628">
    <w:abstractNumId w:val="22"/>
  </w:num>
  <w:num w:numId="27" w16cid:durableId="40641390">
    <w:abstractNumId w:val="17"/>
  </w:num>
  <w:num w:numId="28" w16cid:durableId="413012906">
    <w:abstractNumId w:val="9"/>
  </w:num>
  <w:num w:numId="29" w16cid:durableId="425618124">
    <w:abstractNumId w:val="18"/>
  </w:num>
  <w:num w:numId="30" w16cid:durableId="454256366">
    <w:abstractNumId w:val="13"/>
  </w:num>
  <w:num w:numId="31" w16cid:durableId="508761995">
    <w:abstractNumId w:val="11"/>
  </w:num>
  <w:num w:numId="32" w16cid:durableId="561521886">
    <w:abstractNumId w:val="4"/>
  </w:num>
  <w:num w:numId="33" w16cid:durableId="567307632">
    <w:abstractNumId w:val="15"/>
  </w:num>
  <w:num w:numId="34" w16cid:durableId="624383745">
    <w:abstractNumId w:val="8"/>
  </w:num>
  <w:num w:numId="35" w16cid:durableId="669450832">
    <w:abstractNumId w:val="23"/>
  </w:num>
  <w:num w:numId="36" w16cid:durableId="760838108">
    <w:abstractNumId w:val="18"/>
  </w:num>
  <w:num w:numId="37" w16cid:durableId="860701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26231233">
    <w:abstractNumId w:val="16"/>
  </w:num>
  <w:num w:numId="39" w16cid:durableId="958222391">
    <w:abstractNumId w:val="5"/>
  </w:num>
  <w:num w:numId="40" w16cid:durableId="9583132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90C"/>
    <w:rsid w:val="00000D62"/>
    <w:rsid w:val="0000100E"/>
    <w:rsid w:val="0000316B"/>
    <w:rsid w:val="00005024"/>
    <w:rsid w:val="00006269"/>
    <w:rsid w:val="00010BFA"/>
    <w:rsid w:val="00011B9B"/>
    <w:rsid w:val="00011F78"/>
    <w:rsid w:val="000124AD"/>
    <w:rsid w:val="000125BB"/>
    <w:rsid w:val="00012E75"/>
    <w:rsid w:val="000131F0"/>
    <w:rsid w:val="00013290"/>
    <w:rsid w:val="00013B37"/>
    <w:rsid w:val="00014512"/>
    <w:rsid w:val="000147A7"/>
    <w:rsid w:val="000153CD"/>
    <w:rsid w:val="000153F5"/>
    <w:rsid w:val="00015EA0"/>
    <w:rsid w:val="00016AD4"/>
    <w:rsid w:val="00017AC6"/>
    <w:rsid w:val="00020597"/>
    <w:rsid w:val="00020DB6"/>
    <w:rsid w:val="000215C1"/>
    <w:rsid w:val="0002564B"/>
    <w:rsid w:val="000262C2"/>
    <w:rsid w:val="00026B07"/>
    <w:rsid w:val="00026B7A"/>
    <w:rsid w:val="00026FE3"/>
    <w:rsid w:val="00030902"/>
    <w:rsid w:val="00031F58"/>
    <w:rsid w:val="000332C4"/>
    <w:rsid w:val="00033372"/>
    <w:rsid w:val="00033707"/>
    <w:rsid w:val="00034259"/>
    <w:rsid w:val="00034D28"/>
    <w:rsid w:val="00035AB8"/>
    <w:rsid w:val="00040816"/>
    <w:rsid w:val="00042474"/>
    <w:rsid w:val="00043CE6"/>
    <w:rsid w:val="00044786"/>
    <w:rsid w:val="00047576"/>
    <w:rsid w:val="00050E9C"/>
    <w:rsid w:val="0005109E"/>
    <w:rsid w:val="0005331B"/>
    <w:rsid w:val="00053677"/>
    <w:rsid w:val="00053CE4"/>
    <w:rsid w:val="00053FE3"/>
    <w:rsid w:val="000545A6"/>
    <w:rsid w:val="00054F98"/>
    <w:rsid w:val="000555DF"/>
    <w:rsid w:val="00055749"/>
    <w:rsid w:val="00056E2F"/>
    <w:rsid w:val="00060D4A"/>
    <w:rsid w:val="000618C6"/>
    <w:rsid w:val="00063083"/>
    <w:rsid w:val="00064021"/>
    <w:rsid w:val="00064046"/>
    <w:rsid w:val="00064B93"/>
    <w:rsid w:val="00064EA1"/>
    <w:rsid w:val="000657A1"/>
    <w:rsid w:val="0006606F"/>
    <w:rsid w:val="00066387"/>
    <w:rsid w:val="00066A7D"/>
    <w:rsid w:val="000677A4"/>
    <w:rsid w:val="00071205"/>
    <w:rsid w:val="0007719C"/>
    <w:rsid w:val="0007774F"/>
    <w:rsid w:val="00077E9C"/>
    <w:rsid w:val="00080015"/>
    <w:rsid w:val="00080625"/>
    <w:rsid w:val="00082B2F"/>
    <w:rsid w:val="000847AE"/>
    <w:rsid w:val="000850E9"/>
    <w:rsid w:val="00087B84"/>
    <w:rsid w:val="000903E9"/>
    <w:rsid w:val="00091572"/>
    <w:rsid w:val="00091D7E"/>
    <w:rsid w:val="00092026"/>
    <w:rsid w:val="00095295"/>
    <w:rsid w:val="00095659"/>
    <w:rsid w:val="00095F36"/>
    <w:rsid w:val="00096777"/>
    <w:rsid w:val="00096F50"/>
    <w:rsid w:val="00097371"/>
    <w:rsid w:val="00097745"/>
    <w:rsid w:val="00097E61"/>
    <w:rsid w:val="000A0638"/>
    <w:rsid w:val="000A10B8"/>
    <w:rsid w:val="000A15E2"/>
    <w:rsid w:val="000A4550"/>
    <w:rsid w:val="000A5F37"/>
    <w:rsid w:val="000A6668"/>
    <w:rsid w:val="000B07A6"/>
    <w:rsid w:val="000B0C6F"/>
    <w:rsid w:val="000B1457"/>
    <w:rsid w:val="000B1B70"/>
    <w:rsid w:val="000B1EC2"/>
    <w:rsid w:val="000B1F87"/>
    <w:rsid w:val="000B2499"/>
    <w:rsid w:val="000B2A38"/>
    <w:rsid w:val="000B305D"/>
    <w:rsid w:val="000B34AC"/>
    <w:rsid w:val="000B44F6"/>
    <w:rsid w:val="000B49DC"/>
    <w:rsid w:val="000B7169"/>
    <w:rsid w:val="000B7598"/>
    <w:rsid w:val="000C05F0"/>
    <w:rsid w:val="000C1E29"/>
    <w:rsid w:val="000C3F49"/>
    <w:rsid w:val="000C5DD3"/>
    <w:rsid w:val="000C68A2"/>
    <w:rsid w:val="000C7D99"/>
    <w:rsid w:val="000D06FE"/>
    <w:rsid w:val="000D1122"/>
    <w:rsid w:val="000D12C1"/>
    <w:rsid w:val="000D1F74"/>
    <w:rsid w:val="000D2B62"/>
    <w:rsid w:val="000D2DD0"/>
    <w:rsid w:val="000D3F15"/>
    <w:rsid w:val="000D3FF6"/>
    <w:rsid w:val="000D4219"/>
    <w:rsid w:val="000D4A12"/>
    <w:rsid w:val="000D780C"/>
    <w:rsid w:val="000D7B73"/>
    <w:rsid w:val="000E0D56"/>
    <w:rsid w:val="000E2260"/>
    <w:rsid w:val="000E3147"/>
    <w:rsid w:val="000E379B"/>
    <w:rsid w:val="000E471C"/>
    <w:rsid w:val="000E5C32"/>
    <w:rsid w:val="000E72F0"/>
    <w:rsid w:val="000F0041"/>
    <w:rsid w:val="000F0336"/>
    <w:rsid w:val="000F0776"/>
    <w:rsid w:val="000F13B7"/>
    <w:rsid w:val="000F3B41"/>
    <w:rsid w:val="000F4248"/>
    <w:rsid w:val="000F4BFE"/>
    <w:rsid w:val="000F5186"/>
    <w:rsid w:val="000F6276"/>
    <w:rsid w:val="000F6718"/>
    <w:rsid w:val="000F755C"/>
    <w:rsid w:val="000F7F1F"/>
    <w:rsid w:val="00103228"/>
    <w:rsid w:val="00105080"/>
    <w:rsid w:val="00105CE8"/>
    <w:rsid w:val="00106C99"/>
    <w:rsid w:val="00110C35"/>
    <w:rsid w:val="00112964"/>
    <w:rsid w:val="00112C86"/>
    <w:rsid w:val="00113985"/>
    <w:rsid w:val="0011686E"/>
    <w:rsid w:val="001171E7"/>
    <w:rsid w:val="00117956"/>
    <w:rsid w:val="00117FAE"/>
    <w:rsid w:val="00120248"/>
    <w:rsid w:val="00120403"/>
    <w:rsid w:val="00121023"/>
    <w:rsid w:val="001212BF"/>
    <w:rsid w:val="001218B9"/>
    <w:rsid w:val="00121A7F"/>
    <w:rsid w:val="00122545"/>
    <w:rsid w:val="00123559"/>
    <w:rsid w:val="00123D76"/>
    <w:rsid w:val="0012420E"/>
    <w:rsid w:val="001252BE"/>
    <w:rsid w:val="00126FD4"/>
    <w:rsid w:val="0012747C"/>
    <w:rsid w:val="00130B75"/>
    <w:rsid w:val="0013249B"/>
    <w:rsid w:val="00133132"/>
    <w:rsid w:val="00135061"/>
    <w:rsid w:val="0013567F"/>
    <w:rsid w:val="00135E6A"/>
    <w:rsid w:val="001361E6"/>
    <w:rsid w:val="00136DCA"/>
    <w:rsid w:val="00140512"/>
    <w:rsid w:val="001414F4"/>
    <w:rsid w:val="00141541"/>
    <w:rsid w:val="00142D7B"/>
    <w:rsid w:val="00142DC9"/>
    <w:rsid w:val="00142E8C"/>
    <w:rsid w:val="00146DFD"/>
    <w:rsid w:val="0014711E"/>
    <w:rsid w:val="00150071"/>
    <w:rsid w:val="0015246E"/>
    <w:rsid w:val="00152530"/>
    <w:rsid w:val="0015290D"/>
    <w:rsid w:val="001549D6"/>
    <w:rsid w:val="00161DF4"/>
    <w:rsid w:val="00164B55"/>
    <w:rsid w:val="00165B77"/>
    <w:rsid w:val="00166E3E"/>
    <w:rsid w:val="001706ED"/>
    <w:rsid w:val="00170F65"/>
    <w:rsid w:val="001713FF"/>
    <w:rsid w:val="00171CDA"/>
    <w:rsid w:val="00172AA4"/>
    <w:rsid w:val="00172D66"/>
    <w:rsid w:val="00173155"/>
    <w:rsid w:val="00174C9C"/>
    <w:rsid w:val="001758D9"/>
    <w:rsid w:val="00175B69"/>
    <w:rsid w:val="00176976"/>
    <w:rsid w:val="001770AB"/>
    <w:rsid w:val="00177247"/>
    <w:rsid w:val="00180B69"/>
    <w:rsid w:val="00182312"/>
    <w:rsid w:val="0018393F"/>
    <w:rsid w:val="00183CF3"/>
    <w:rsid w:val="00184936"/>
    <w:rsid w:val="00184C7C"/>
    <w:rsid w:val="00184F83"/>
    <w:rsid w:val="0018559D"/>
    <w:rsid w:val="00186913"/>
    <w:rsid w:val="001875C6"/>
    <w:rsid w:val="00187C8F"/>
    <w:rsid w:val="00190C8C"/>
    <w:rsid w:val="001930CC"/>
    <w:rsid w:val="00194542"/>
    <w:rsid w:val="0019680D"/>
    <w:rsid w:val="001A0ABA"/>
    <w:rsid w:val="001A0E6D"/>
    <w:rsid w:val="001A1D75"/>
    <w:rsid w:val="001A56C8"/>
    <w:rsid w:val="001A6D6D"/>
    <w:rsid w:val="001A76AD"/>
    <w:rsid w:val="001B124C"/>
    <w:rsid w:val="001B4D85"/>
    <w:rsid w:val="001B63EC"/>
    <w:rsid w:val="001B71E8"/>
    <w:rsid w:val="001C148A"/>
    <w:rsid w:val="001C2298"/>
    <w:rsid w:val="001C2A0B"/>
    <w:rsid w:val="001C3A49"/>
    <w:rsid w:val="001C5483"/>
    <w:rsid w:val="001C7F3C"/>
    <w:rsid w:val="001D028F"/>
    <w:rsid w:val="001D0896"/>
    <w:rsid w:val="001D09D7"/>
    <w:rsid w:val="001D12A0"/>
    <w:rsid w:val="001D12D5"/>
    <w:rsid w:val="001D3F8B"/>
    <w:rsid w:val="001D4972"/>
    <w:rsid w:val="001D4CE6"/>
    <w:rsid w:val="001D6977"/>
    <w:rsid w:val="001D6B2E"/>
    <w:rsid w:val="001D6C41"/>
    <w:rsid w:val="001E02EA"/>
    <w:rsid w:val="001E07D8"/>
    <w:rsid w:val="001E6621"/>
    <w:rsid w:val="001E77AB"/>
    <w:rsid w:val="001F01D4"/>
    <w:rsid w:val="001F0861"/>
    <w:rsid w:val="001F0F35"/>
    <w:rsid w:val="001F1C86"/>
    <w:rsid w:val="001F673B"/>
    <w:rsid w:val="001F7B0E"/>
    <w:rsid w:val="00200DDD"/>
    <w:rsid w:val="00203A0A"/>
    <w:rsid w:val="00203AD9"/>
    <w:rsid w:val="00203FC5"/>
    <w:rsid w:val="00205C32"/>
    <w:rsid w:val="00206092"/>
    <w:rsid w:val="0020749B"/>
    <w:rsid w:val="00211A25"/>
    <w:rsid w:val="00212382"/>
    <w:rsid w:val="002126D5"/>
    <w:rsid w:val="00214372"/>
    <w:rsid w:val="0021467E"/>
    <w:rsid w:val="002148EA"/>
    <w:rsid w:val="002150B2"/>
    <w:rsid w:val="002159AD"/>
    <w:rsid w:val="00215B9B"/>
    <w:rsid w:val="002215E3"/>
    <w:rsid w:val="002216DE"/>
    <w:rsid w:val="00221EB8"/>
    <w:rsid w:val="0022210A"/>
    <w:rsid w:val="002232D8"/>
    <w:rsid w:val="00223432"/>
    <w:rsid w:val="00223D6F"/>
    <w:rsid w:val="002241F9"/>
    <w:rsid w:val="0022779C"/>
    <w:rsid w:val="00230F4E"/>
    <w:rsid w:val="00231A6D"/>
    <w:rsid w:val="00232146"/>
    <w:rsid w:val="00232476"/>
    <w:rsid w:val="0023267B"/>
    <w:rsid w:val="00233726"/>
    <w:rsid w:val="00235297"/>
    <w:rsid w:val="00237299"/>
    <w:rsid w:val="0023744E"/>
    <w:rsid w:val="002406EC"/>
    <w:rsid w:val="00241461"/>
    <w:rsid w:val="002421BE"/>
    <w:rsid w:val="00243071"/>
    <w:rsid w:val="00244555"/>
    <w:rsid w:val="002445CB"/>
    <w:rsid w:val="00246F06"/>
    <w:rsid w:val="002471E5"/>
    <w:rsid w:val="00247F42"/>
    <w:rsid w:val="00251D16"/>
    <w:rsid w:val="00252552"/>
    <w:rsid w:val="002525B4"/>
    <w:rsid w:val="00252A75"/>
    <w:rsid w:val="00252C89"/>
    <w:rsid w:val="0025338C"/>
    <w:rsid w:val="0025548B"/>
    <w:rsid w:val="00255D89"/>
    <w:rsid w:val="0026262E"/>
    <w:rsid w:val="002637B7"/>
    <w:rsid w:val="00263917"/>
    <w:rsid w:val="00264B35"/>
    <w:rsid w:val="002651CB"/>
    <w:rsid w:val="0026708C"/>
    <w:rsid w:val="002670BB"/>
    <w:rsid w:val="00267705"/>
    <w:rsid w:val="00270607"/>
    <w:rsid w:val="002717CC"/>
    <w:rsid w:val="00272255"/>
    <w:rsid w:val="002724AF"/>
    <w:rsid w:val="002750F7"/>
    <w:rsid w:val="00275577"/>
    <w:rsid w:val="0028045C"/>
    <w:rsid w:val="00280EEA"/>
    <w:rsid w:val="00280FC9"/>
    <w:rsid w:val="00281C21"/>
    <w:rsid w:val="00283787"/>
    <w:rsid w:val="002840B2"/>
    <w:rsid w:val="00286010"/>
    <w:rsid w:val="00287088"/>
    <w:rsid w:val="002903EE"/>
    <w:rsid w:val="002903F1"/>
    <w:rsid w:val="00291FC6"/>
    <w:rsid w:val="00292072"/>
    <w:rsid w:val="00296AB2"/>
    <w:rsid w:val="00297C3E"/>
    <w:rsid w:val="002A2E23"/>
    <w:rsid w:val="002A4A33"/>
    <w:rsid w:val="002B08DF"/>
    <w:rsid w:val="002B1A15"/>
    <w:rsid w:val="002B390F"/>
    <w:rsid w:val="002B5C58"/>
    <w:rsid w:val="002B6A6D"/>
    <w:rsid w:val="002B6E53"/>
    <w:rsid w:val="002B7373"/>
    <w:rsid w:val="002C0FC1"/>
    <w:rsid w:val="002C17D1"/>
    <w:rsid w:val="002C2771"/>
    <w:rsid w:val="002C4126"/>
    <w:rsid w:val="002C6672"/>
    <w:rsid w:val="002C6E7A"/>
    <w:rsid w:val="002C78E4"/>
    <w:rsid w:val="002D1633"/>
    <w:rsid w:val="002D1B78"/>
    <w:rsid w:val="002D3407"/>
    <w:rsid w:val="002D3A87"/>
    <w:rsid w:val="002D50CA"/>
    <w:rsid w:val="002D5A76"/>
    <w:rsid w:val="002D6700"/>
    <w:rsid w:val="002D68F5"/>
    <w:rsid w:val="002D741D"/>
    <w:rsid w:val="002E06F8"/>
    <w:rsid w:val="002E0ECF"/>
    <w:rsid w:val="002E10D6"/>
    <w:rsid w:val="002E1DF4"/>
    <w:rsid w:val="002E1EC5"/>
    <w:rsid w:val="002E368E"/>
    <w:rsid w:val="002E65B5"/>
    <w:rsid w:val="002E6B46"/>
    <w:rsid w:val="002E708A"/>
    <w:rsid w:val="002F053D"/>
    <w:rsid w:val="002F0C7F"/>
    <w:rsid w:val="002F1430"/>
    <w:rsid w:val="002F3527"/>
    <w:rsid w:val="00300182"/>
    <w:rsid w:val="00300FBB"/>
    <w:rsid w:val="00301257"/>
    <w:rsid w:val="00302969"/>
    <w:rsid w:val="003042FE"/>
    <w:rsid w:val="00304822"/>
    <w:rsid w:val="003056CB"/>
    <w:rsid w:val="00305FC2"/>
    <w:rsid w:val="0030632B"/>
    <w:rsid w:val="00306B8A"/>
    <w:rsid w:val="00310488"/>
    <w:rsid w:val="003112AE"/>
    <w:rsid w:val="00316141"/>
    <w:rsid w:val="003174BC"/>
    <w:rsid w:val="00320217"/>
    <w:rsid w:val="00322B19"/>
    <w:rsid w:val="00325526"/>
    <w:rsid w:val="003268CB"/>
    <w:rsid w:val="0032731E"/>
    <w:rsid w:val="003275A4"/>
    <w:rsid w:val="003306D6"/>
    <w:rsid w:val="00331434"/>
    <w:rsid w:val="00333463"/>
    <w:rsid w:val="00333875"/>
    <w:rsid w:val="003343EC"/>
    <w:rsid w:val="00334C50"/>
    <w:rsid w:val="00334E7B"/>
    <w:rsid w:val="00337C9D"/>
    <w:rsid w:val="00340201"/>
    <w:rsid w:val="00340FED"/>
    <w:rsid w:val="003412B1"/>
    <w:rsid w:val="00341321"/>
    <w:rsid w:val="00341D26"/>
    <w:rsid w:val="003438DC"/>
    <w:rsid w:val="00343CA2"/>
    <w:rsid w:val="0034467E"/>
    <w:rsid w:val="00345BED"/>
    <w:rsid w:val="00346728"/>
    <w:rsid w:val="003507C8"/>
    <w:rsid w:val="00351DE5"/>
    <w:rsid w:val="00352F96"/>
    <w:rsid w:val="00353309"/>
    <w:rsid w:val="003536EC"/>
    <w:rsid w:val="00353A1E"/>
    <w:rsid w:val="00353E75"/>
    <w:rsid w:val="00356451"/>
    <w:rsid w:val="003572BF"/>
    <w:rsid w:val="0035795D"/>
    <w:rsid w:val="003609EE"/>
    <w:rsid w:val="00361B7A"/>
    <w:rsid w:val="00362334"/>
    <w:rsid w:val="0036348C"/>
    <w:rsid w:val="003648E4"/>
    <w:rsid w:val="00365714"/>
    <w:rsid w:val="00367018"/>
    <w:rsid w:val="003678CD"/>
    <w:rsid w:val="00367AA5"/>
    <w:rsid w:val="003704EA"/>
    <w:rsid w:val="003706C7"/>
    <w:rsid w:val="003727CA"/>
    <w:rsid w:val="00373C08"/>
    <w:rsid w:val="00374D58"/>
    <w:rsid w:val="003752BC"/>
    <w:rsid w:val="003759F3"/>
    <w:rsid w:val="00375C1A"/>
    <w:rsid w:val="00375FE2"/>
    <w:rsid w:val="00383476"/>
    <w:rsid w:val="003836EA"/>
    <w:rsid w:val="00384F1F"/>
    <w:rsid w:val="0039024E"/>
    <w:rsid w:val="00394883"/>
    <w:rsid w:val="00395E11"/>
    <w:rsid w:val="003967D8"/>
    <w:rsid w:val="0039785A"/>
    <w:rsid w:val="003A00B3"/>
    <w:rsid w:val="003A0267"/>
    <w:rsid w:val="003A42D0"/>
    <w:rsid w:val="003A42DA"/>
    <w:rsid w:val="003A5D05"/>
    <w:rsid w:val="003A64E4"/>
    <w:rsid w:val="003A6516"/>
    <w:rsid w:val="003B2DA0"/>
    <w:rsid w:val="003B32ED"/>
    <w:rsid w:val="003B3EF4"/>
    <w:rsid w:val="003B5B71"/>
    <w:rsid w:val="003B5F2F"/>
    <w:rsid w:val="003B6669"/>
    <w:rsid w:val="003B6B07"/>
    <w:rsid w:val="003B753D"/>
    <w:rsid w:val="003B78B1"/>
    <w:rsid w:val="003B7AA7"/>
    <w:rsid w:val="003B7EA9"/>
    <w:rsid w:val="003C071F"/>
    <w:rsid w:val="003C1465"/>
    <w:rsid w:val="003C314E"/>
    <w:rsid w:val="003C49D6"/>
    <w:rsid w:val="003C508F"/>
    <w:rsid w:val="003C5608"/>
    <w:rsid w:val="003C77CE"/>
    <w:rsid w:val="003D0614"/>
    <w:rsid w:val="003D0DE9"/>
    <w:rsid w:val="003D14F8"/>
    <w:rsid w:val="003D25B4"/>
    <w:rsid w:val="003D353F"/>
    <w:rsid w:val="003D44EE"/>
    <w:rsid w:val="003D6439"/>
    <w:rsid w:val="003D71A8"/>
    <w:rsid w:val="003D7A3D"/>
    <w:rsid w:val="003D7D4C"/>
    <w:rsid w:val="003E0E7F"/>
    <w:rsid w:val="003E0ECD"/>
    <w:rsid w:val="003E1733"/>
    <w:rsid w:val="003E35D5"/>
    <w:rsid w:val="003E3916"/>
    <w:rsid w:val="003E444E"/>
    <w:rsid w:val="003E7253"/>
    <w:rsid w:val="003F03FD"/>
    <w:rsid w:val="003F091B"/>
    <w:rsid w:val="003F195E"/>
    <w:rsid w:val="003F1C69"/>
    <w:rsid w:val="003F5980"/>
    <w:rsid w:val="003F5DEF"/>
    <w:rsid w:val="004009C2"/>
    <w:rsid w:val="00400D91"/>
    <w:rsid w:val="004016E1"/>
    <w:rsid w:val="00404904"/>
    <w:rsid w:val="00405992"/>
    <w:rsid w:val="00407F40"/>
    <w:rsid w:val="004100AB"/>
    <w:rsid w:val="00410BB4"/>
    <w:rsid w:val="00410FB3"/>
    <w:rsid w:val="004111DA"/>
    <w:rsid w:val="004119FA"/>
    <w:rsid w:val="00411CAC"/>
    <w:rsid w:val="0041217F"/>
    <w:rsid w:val="00413817"/>
    <w:rsid w:val="0041769F"/>
    <w:rsid w:val="0041792D"/>
    <w:rsid w:val="00417DE2"/>
    <w:rsid w:val="004214C4"/>
    <w:rsid w:val="004222E8"/>
    <w:rsid w:val="004229D2"/>
    <w:rsid w:val="00422D9E"/>
    <w:rsid w:val="0042393D"/>
    <w:rsid w:val="00424D0B"/>
    <w:rsid w:val="00426A5B"/>
    <w:rsid w:val="00426E02"/>
    <w:rsid w:val="00431583"/>
    <w:rsid w:val="004355EB"/>
    <w:rsid w:val="00436B5D"/>
    <w:rsid w:val="0044129E"/>
    <w:rsid w:val="00441877"/>
    <w:rsid w:val="00441AA3"/>
    <w:rsid w:val="004438D3"/>
    <w:rsid w:val="00444512"/>
    <w:rsid w:val="00445798"/>
    <w:rsid w:val="00447360"/>
    <w:rsid w:val="004512F5"/>
    <w:rsid w:val="00452269"/>
    <w:rsid w:val="00453DE0"/>
    <w:rsid w:val="0045428A"/>
    <w:rsid w:val="00454D0C"/>
    <w:rsid w:val="004572C5"/>
    <w:rsid w:val="004603D3"/>
    <w:rsid w:val="00463AA2"/>
    <w:rsid w:val="00470350"/>
    <w:rsid w:val="00470ACD"/>
    <w:rsid w:val="00471174"/>
    <w:rsid w:val="00472337"/>
    <w:rsid w:val="0047390C"/>
    <w:rsid w:val="00474B4A"/>
    <w:rsid w:val="004766B7"/>
    <w:rsid w:val="00477583"/>
    <w:rsid w:val="00481DA2"/>
    <w:rsid w:val="00484935"/>
    <w:rsid w:val="0048675E"/>
    <w:rsid w:val="004873F3"/>
    <w:rsid w:val="0048792C"/>
    <w:rsid w:val="00490088"/>
    <w:rsid w:val="00492204"/>
    <w:rsid w:val="00493E50"/>
    <w:rsid w:val="00496B2C"/>
    <w:rsid w:val="00496D26"/>
    <w:rsid w:val="00496D8A"/>
    <w:rsid w:val="004A075B"/>
    <w:rsid w:val="004A2975"/>
    <w:rsid w:val="004A2DA3"/>
    <w:rsid w:val="004A3B03"/>
    <w:rsid w:val="004A3F77"/>
    <w:rsid w:val="004A4662"/>
    <w:rsid w:val="004A4B11"/>
    <w:rsid w:val="004A67E0"/>
    <w:rsid w:val="004A730A"/>
    <w:rsid w:val="004A79A8"/>
    <w:rsid w:val="004B0124"/>
    <w:rsid w:val="004B09A6"/>
    <w:rsid w:val="004B3D13"/>
    <w:rsid w:val="004B464D"/>
    <w:rsid w:val="004B54FD"/>
    <w:rsid w:val="004B5532"/>
    <w:rsid w:val="004B750E"/>
    <w:rsid w:val="004B7AD8"/>
    <w:rsid w:val="004C00FA"/>
    <w:rsid w:val="004C0100"/>
    <w:rsid w:val="004C08C0"/>
    <w:rsid w:val="004C092B"/>
    <w:rsid w:val="004C1275"/>
    <w:rsid w:val="004C18BB"/>
    <w:rsid w:val="004C262B"/>
    <w:rsid w:val="004C34AD"/>
    <w:rsid w:val="004C3947"/>
    <w:rsid w:val="004C3F54"/>
    <w:rsid w:val="004C4C07"/>
    <w:rsid w:val="004C5945"/>
    <w:rsid w:val="004C5E78"/>
    <w:rsid w:val="004D03FD"/>
    <w:rsid w:val="004D1597"/>
    <w:rsid w:val="004D22A0"/>
    <w:rsid w:val="004D28C5"/>
    <w:rsid w:val="004D3D59"/>
    <w:rsid w:val="004D4323"/>
    <w:rsid w:val="004D554A"/>
    <w:rsid w:val="004D6D0A"/>
    <w:rsid w:val="004E120B"/>
    <w:rsid w:val="004E130E"/>
    <w:rsid w:val="004E2D97"/>
    <w:rsid w:val="004E396B"/>
    <w:rsid w:val="004E4453"/>
    <w:rsid w:val="004E508A"/>
    <w:rsid w:val="004E528F"/>
    <w:rsid w:val="004E66CF"/>
    <w:rsid w:val="004F25F9"/>
    <w:rsid w:val="004F2883"/>
    <w:rsid w:val="004F5440"/>
    <w:rsid w:val="004F6C5E"/>
    <w:rsid w:val="004F6D7F"/>
    <w:rsid w:val="004F7651"/>
    <w:rsid w:val="004F7CC2"/>
    <w:rsid w:val="0050023B"/>
    <w:rsid w:val="00502DB5"/>
    <w:rsid w:val="0050622F"/>
    <w:rsid w:val="00506CEA"/>
    <w:rsid w:val="00507A14"/>
    <w:rsid w:val="005102E6"/>
    <w:rsid w:val="00511451"/>
    <w:rsid w:val="00514444"/>
    <w:rsid w:val="00514E73"/>
    <w:rsid w:val="00516F8A"/>
    <w:rsid w:val="005171F1"/>
    <w:rsid w:val="00517B0B"/>
    <w:rsid w:val="00521E11"/>
    <w:rsid w:val="00523C4E"/>
    <w:rsid w:val="005246B2"/>
    <w:rsid w:val="005266A3"/>
    <w:rsid w:val="0052795B"/>
    <w:rsid w:val="005353B9"/>
    <w:rsid w:val="00535810"/>
    <w:rsid w:val="0053591F"/>
    <w:rsid w:val="00535D27"/>
    <w:rsid w:val="00535DFE"/>
    <w:rsid w:val="00537C34"/>
    <w:rsid w:val="005406D2"/>
    <w:rsid w:val="00541084"/>
    <w:rsid w:val="005439C6"/>
    <w:rsid w:val="00543AE4"/>
    <w:rsid w:val="00543EDA"/>
    <w:rsid w:val="00545737"/>
    <w:rsid w:val="00546F3D"/>
    <w:rsid w:val="00547307"/>
    <w:rsid w:val="00547C67"/>
    <w:rsid w:val="00547EDC"/>
    <w:rsid w:val="005522AE"/>
    <w:rsid w:val="00553C0C"/>
    <w:rsid w:val="0055477F"/>
    <w:rsid w:val="005566C7"/>
    <w:rsid w:val="00560D48"/>
    <w:rsid w:val="00561524"/>
    <w:rsid w:val="005617CF"/>
    <w:rsid w:val="00561BEB"/>
    <w:rsid w:val="0056427A"/>
    <w:rsid w:val="005647BB"/>
    <w:rsid w:val="005650BC"/>
    <w:rsid w:val="00567609"/>
    <w:rsid w:val="00571552"/>
    <w:rsid w:val="00573123"/>
    <w:rsid w:val="005738A7"/>
    <w:rsid w:val="00573E98"/>
    <w:rsid w:val="005746C3"/>
    <w:rsid w:val="00575031"/>
    <w:rsid w:val="00575149"/>
    <w:rsid w:val="00575C21"/>
    <w:rsid w:val="005765A8"/>
    <w:rsid w:val="005824CC"/>
    <w:rsid w:val="0058262F"/>
    <w:rsid w:val="00582EBC"/>
    <w:rsid w:val="00583044"/>
    <w:rsid w:val="0058418F"/>
    <w:rsid w:val="0058478A"/>
    <w:rsid w:val="0058565C"/>
    <w:rsid w:val="00585A99"/>
    <w:rsid w:val="005865E3"/>
    <w:rsid w:val="00587B46"/>
    <w:rsid w:val="00591E81"/>
    <w:rsid w:val="00592C69"/>
    <w:rsid w:val="00596F2D"/>
    <w:rsid w:val="0059749A"/>
    <w:rsid w:val="005A0AAB"/>
    <w:rsid w:val="005A12F5"/>
    <w:rsid w:val="005A13BB"/>
    <w:rsid w:val="005A1496"/>
    <w:rsid w:val="005A1830"/>
    <w:rsid w:val="005A22B2"/>
    <w:rsid w:val="005A2A36"/>
    <w:rsid w:val="005A40B6"/>
    <w:rsid w:val="005A42A9"/>
    <w:rsid w:val="005A4DF6"/>
    <w:rsid w:val="005A4F22"/>
    <w:rsid w:val="005A4FAB"/>
    <w:rsid w:val="005A530D"/>
    <w:rsid w:val="005A55ED"/>
    <w:rsid w:val="005A5EB6"/>
    <w:rsid w:val="005A6438"/>
    <w:rsid w:val="005B1041"/>
    <w:rsid w:val="005B2740"/>
    <w:rsid w:val="005B521C"/>
    <w:rsid w:val="005B6DE6"/>
    <w:rsid w:val="005B7B6C"/>
    <w:rsid w:val="005B7D16"/>
    <w:rsid w:val="005B7F5B"/>
    <w:rsid w:val="005C0320"/>
    <w:rsid w:val="005C0E2E"/>
    <w:rsid w:val="005C3319"/>
    <w:rsid w:val="005C384F"/>
    <w:rsid w:val="005C3CF5"/>
    <w:rsid w:val="005C4418"/>
    <w:rsid w:val="005C48C9"/>
    <w:rsid w:val="005C4996"/>
    <w:rsid w:val="005C4CA8"/>
    <w:rsid w:val="005C557F"/>
    <w:rsid w:val="005D14C6"/>
    <w:rsid w:val="005D2F18"/>
    <w:rsid w:val="005D405A"/>
    <w:rsid w:val="005D4C4B"/>
    <w:rsid w:val="005D5565"/>
    <w:rsid w:val="005D6378"/>
    <w:rsid w:val="005E093E"/>
    <w:rsid w:val="005E1DF5"/>
    <w:rsid w:val="005E1E1C"/>
    <w:rsid w:val="005E4C3C"/>
    <w:rsid w:val="005E762F"/>
    <w:rsid w:val="005E7A52"/>
    <w:rsid w:val="005E7DFE"/>
    <w:rsid w:val="005F217C"/>
    <w:rsid w:val="005F2945"/>
    <w:rsid w:val="005F2C64"/>
    <w:rsid w:val="005F507C"/>
    <w:rsid w:val="005F5EB6"/>
    <w:rsid w:val="005F61AB"/>
    <w:rsid w:val="005F650F"/>
    <w:rsid w:val="00600487"/>
    <w:rsid w:val="00600CE6"/>
    <w:rsid w:val="006037E0"/>
    <w:rsid w:val="00603CAE"/>
    <w:rsid w:val="006073A1"/>
    <w:rsid w:val="006076AA"/>
    <w:rsid w:val="006107C1"/>
    <w:rsid w:val="0061364F"/>
    <w:rsid w:val="00614500"/>
    <w:rsid w:val="00616733"/>
    <w:rsid w:val="00616D11"/>
    <w:rsid w:val="00617630"/>
    <w:rsid w:val="00617C60"/>
    <w:rsid w:val="00620B2A"/>
    <w:rsid w:val="00624716"/>
    <w:rsid w:val="0062566E"/>
    <w:rsid w:val="00626B9A"/>
    <w:rsid w:val="00630F51"/>
    <w:rsid w:val="00634AA6"/>
    <w:rsid w:val="00635737"/>
    <w:rsid w:val="00636069"/>
    <w:rsid w:val="00637558"/>
    <w:rsid w:val="006404A9"/>
    <w:rsid w:val="006407F9"/>
    <w:rsid w:val="00641FAF"/>
    <w:rsid w:val="006427CD"/>
    <w:rsid w:val="00643111"/>
    <w:rsid w:val="00643DC5"/>
    <w:rsid w:val="0064528E"/>
    <w:rsid w:val="00651647"/>
    <w:rsid w:val="006520B2"/>
    <w:rsid w:val="00652E68"/>
    <w:rsid w:val="00656128"/>
    <w:rsid w:val="00657A7F"/>
    <w:rsid w:val="00660405"/>
    <w:rsid w:val="0066046F"/>
    <w:rsid w:val="00662378"/>
    <w:rsid w:val="00662C74"/>
    <w:rsid w:val="0066389C"/>
    <w:rsid w:val="00664339"/>
    <w:rsid w:val="00664E1D"/>
    <w:rsid w:val="0066515C"/>
    <w:rsid w:val="006659AB"/>
    <w:rsid w:val="006672EA"/>
    <w:rsid w:val="00667460"/>
    <w:rsid w:val="00671BF8"/>
    <w:rsid w:val="00673A56"/>
    <w:rsid w:val="00675CB0"/>
    <w:rsid w:val="0067654B"/>
    <w:rsid w:val="0067660B"/>
    <w:rsid w:val="00676CE0"/>
    <w:rsid w:val="006776D8"/>
    <w:rsid w:val="00680511"/>
    <w:rsid w:val="006812E4"/>
    <w:rsid w:val="006828EF"/>
    <w:rsid w:val="00683266"/>
    <w:rsid w:val="00684322"/>
    <w:rsid w:val="00685550"/>
    <w:rsid w:val="00685E96"/>
    <w:rsid w:val="00686488"/>
    <w:rsid w:val="006866DF"/>
    <w:rsid w:val="00686926"/>
    <w:rsid w:val="006876EE"/>
    <w:rsid w:val="0069359E"/>
    <w:rsid w:val="00693833"/>
    <w:rsid w:val="00694B9D"/>
    <w:rsid w:val="006A0706"/>
    <w:rsid w:val="006A0AE7"/>
    <w:rsid w:val="006A10C3"/>
    <w:rsid w:val="006A15B0"/>
    <w:rsid w:val="006A232D"/>
    <w:rsid w:val="006A2BE2"/>
    <w:rsid w:val="006A2C06"/>
    <w:rsid w:val="006A2E8D"/>
    <w:rsid w:val="006A316E"/>
    <w:rsid w:val="006A4B09"/>
    <w:rsid w:val="006A63A4"/>
    <w:rsid w:val="006B5460"/>
    <w:rsid w:val="006B57F3"/>
    <w:rsid w:val="006C0EED"/>
    <w:rsid w:val="006C2670"/>
    <w:rsid w:val="006C3CEC"/>
    <w:rsid w:val="006C3D0E"/>
    <w:rsid w:val="006C4983"/>
    <w:rsid w:val="006C4C04"/>
    <w:rsid w:val="006C7894"/>
    <w:rsid w:val="006C78AC"/>
    <w:rsid w:val="006D0599"/>
    <w:rsid w:val="006D1172"/>
    <w:rsid w:val="006D1564"/>
    <w:rsid w:val="006D1E83"/>
    <w:rsid w:val="006D1F4A"/>
    <w:rsid w:val="006D3D97"/>
    <w:rsid w:val="006D4BE6"/>
    <w:rsid w:val="006D5257"/>
    <w:rsid w:val="006D55B3"/>
    <w:rsid w:val="006E1804"/>
    <w:rsid w:val="006E19D4"/>
    <w:rsid w:val="006E3037"/>
    <w:rsid w:val="006E37BD"/>
    <w:rsid w:val="006E38C2"/>
    <w:rsid w:val="006E38CB"/>
    <w:rsid w:val="006E49B7"/>
    <w:rsid w:val="006E5EB0"/>
    <w:rsid w:val="006E69BA"/>
    <w:rsid w:val="006E6CB8"/>
    <w:rsid w:val="006F04F8"/>
    <w:rsid w:val="006F1534"/>
    <w:rsid w:val="006F5A3C"/>
    <w:rsid w:val="006F5BB4"/>
    <w:rsid w:val="006F633E"/>
    <w:rsid w:val="006F6C2D"/>
    <w:rsid w:val="006F6C75"/>
    <w:rsid w:val="00700175"/>
    <w:rsid w:val="0070115E"/>
    <w:rsid w:val="00701619"/>
    <w:rsid w:val="00702DEF"/>
    <w:rsid w:val="00703368"/>
    <w:rsid w:val="0070445F"/>
    <w:rsid w:val="0070558F"/>
    <w:rsid w:val="0070771C"/>
    <w:rsid w:val="00711EC2"/>
    <w:rsid w:val="007122D7"/>
    <w:rsid w:val="00712864"/>
    <w:rsid w:val="00712A89"/>
    <w:rsid w:val="00713072"/>
    <w:rsid w:val="0071551E"/>
    <w:rsid w:val="0071554C"/>
    <w:rsid w:val="007155A4"/>
    <w:rsid w:val="00716FE1"/>
    <w:rsid w:val="00720EDB"/>
    <w:rsid w:val="00721B51"/>
    <w:rsid w:val="00721BDD"/>
    <w:rsid w:val="007238F7"/>
    <w:rsid w:val="00724B10"/>
    <w:rsid w:val="0072506C"/>
    <w:rsid w:val="007258B2"/>
    <w:rsid w:val="00725E2E"/>
    <w:rsid w:val="0072622E"/>
    <w:rsid w:val="007264AF"/>
    <w:rsid w:val="007266DD"/>
    <w:rsid w:val="00730287"/>
    <w:rsid w:val="00731C7C"/>
    <w:rsid w:val="00733B21"/>
    <w:rsid w:val="007343FF"/>
    <w:rsid w:val="0073496D"/>
    <w:rsid w:val="00734E4B"/>
    <w:rsid w:val="00735124"/>
    <w:rsid w:val="00735D39"/>
    <w:rsid w:val="0073644B"/>
    <w:rsid w:val="00736844"/>
    <w:rsid w:val="007373E4"/>
    <w:rsid w:val="007375B0"/>
    <w:rsid w:val="00740F78"/>
    <w:rsid w:val="007411B1"/>
    <w:rsid w:val="007438FF"/>
    <w:rsid w:val="00747011"/>
    <w:rsid w:val="00747A8A"/>
    <w:rsid w:val="00751BF5"/>
    <w:rsid w:val="00752670"/>
    <w:rsid w:val="007526F1"/>
    <w:rsid w:val="007538F8"/>
    <w:rsid w:val="0075426D"/>
    <w:rsid w:val="0075471F"/>
    <w:rsid w:val="007558ED"/>
    <w:rsid w:val="007561ED"/>
    <w:rsid w:val="00756EC5"/>
    <w:rsid w:val="00757C85"/>
    <w:rsid w:val="00761693"/>
    <w:rsid w:val="007629FD"/>
    <w:rsid w:val="007630ED"/>
    <w:rsid w:val="007632C3"/>
    <w:rsid w:val="00764C01"/>
    <w:rsid w:val="00765E3B"/>
    <w:rsid w:val="00771C74"/>
    <w:rsid w:val="00773F43"/>
    <w:rsid w:val="00774BD9"/>
    <w:rsid w:val="007757A6"/>
    <w:rsid w:val="0077682A"/>
    <w:rsid w:val="00776874"/>
    <w:rsid w:val="00776FB6"/>
    <w:rsid w:val="00781B27"/>
    <w:rsid w:val="007824AF"/>
    <w:rsid w:val="00782715"/>
    <w:rsid w:val="00785D8D"/>
    <w:rsid w:val="00787E97"/>
    <w:rsid w:val="00790C85"/>
    <w:rsid w:val="0079242E"/>
    <w:rsid w:val="00793FBB"/>
    <w:rsid w:val="00796A35"/>
    <w:rsid w:val="007A05CB"/>
    <w:rsid w:val="007A2811"/>
    <w:rsid w:val="007A2DF5"/>
    <w:rsid w:val="007A2F1A"/>
    <w:rsid w:val="007A468C"/>
    <w:rsid w:val="007B18A5"/>
    <w:rsid w:val="007B1F71"/>
    <w:rsid w:val="007B3AFD"/>
    <w:rsid w:val="007B7257"/>
    <w:rsid w:val="007B731C"/>
    <w:rsid w:val="007C18FE"/>
    <w:rsid w:val="007C2D5F"/>
    <w:rsid w:val="007C2FAD"/>
    <w:rsid w:val="007C3901"/>
    <w:rsid w:val="007C3E7F"/>
    <w:rsid w:val="007C4430"/>
    <w:rsid w:val="007C44D0"/>
    <w:rsid w:val="007C485A"/>
    <w:rsid w:val="007C4BA7"/>
    <w:rsid w:val="007C6051"/>
    <w:rsid w:val="007D0050"/>
    <w:rsid w:val="007D0474"/>
    <w:rsid w:val="007D1525"/>
    <w:rsid w:val="007D158B"/>
    <w:rsid w:val="007D2F7E"/>
    <w:rsid w:val="007D30A9"/>
    <w:rsid w:val="007D3889"/>
    <w:rsid w:val="007D3A7D"/>
    <w:rsid w:val="007D4419"/>
    <w:rsid w:val="007D454C"/>
    <w:rsid w:val="007D54E2"/>
    <w:rsid w:val="007D6E99"/>
    <w:rsid w:val="007D78A2"/>
    <w:rsid w:val="007E0712"/>
    <w:rsid w:val="007E0E3B"/>
    <w:rsid w:val="007E11EE"/>
    <w:rsid w:val="007E2520"/>
    <w:rsid w:val="007E4660"/>
    <w:rsid w:val="007E5087"/>
    <w:rsid w:val="007E66B1"/>
    <w:rsid w:val="007E68C1"/>
    <w:rsid w:val="007E7360"/>
    <w:rsid w:val="007F0E20"/>
    <w:rsid w:val="007F16BB"/>
    <w:rsid w:val="007F2900"/>
    <w:rsid w:val="007F327D"/>
    <w:rsid w:val="0080066F"/>
    <w:rsid w:val="00800B5F"/>
    <w:rsid w:val="008014E1"/>
    <w:rsid w:val="0080339F"/>
    <w:rsid w:val="00803418"/>
    <w:rsid w:val="008050F9"/>
    <w:rsid w:val="00806220"/>
    <w:rsid w:val="008103C0"/>
    <w:rsid w:val="00810CDA"/>
    <w:rsid w:val="008143CA"/>
    <w:rsid w:val="00814DC5"/>
    <w:rsid w:val="008150E4"/>
    <w:rsid w:val="0081590C"/>
    <w:rsid w:val="008165F6"/>
    <w:rsid w:val="00816961"/>
    <w:rsid w:val="00820DDC"/>
    <w:rsid w:val="008222F4"/>
    <w:rsid w:val="0082483F"/>
    <w:rsid w:val="0082568D"/>
    <w:rsid w:val="008275BC"/>
    <w:rsid w:val="00827911"/>
    <w:rsid w:val="00831335"/>
    <w:rsid w:val="008313A7"/>
    <w:rsid w:val="008321EB"/>
    <w:rsid w:val="008323EC"/>
    <w:rsid w:val="0083252B"/>
    <w:rsid w:val="00834E1E"/>
    <w:rsid w:val="00835537"/>
    <w:rsid w:val="00836023"/>
    <w:rsid w:val="00837547"/>
    <w:rsid w:val="008378DB"/>
    <w:rsid w:val="00842486"/>
    <w:rsid w:val="00843076"/>
    <w:rsid w:val="0084353D"/>
    <w:rsid w:val="008450D0"/>
    <w:rsid w:val="00846749"/>
    <w:rsid w:val="00847795"/>
    <w:rsid w:val="00851712"/>
    <w:rsid w:val="008545F3"/>
    <w:rsid w:val="0085621E"/>
    <w:rsid w:val="00856945"/>
    <w:rsid w:val="00857504"/>
    <w:rsid w:val="0086179C"/>
    <w:rsid w:val="00862802"/>
    <w:rsid w:val="008647A2"/>
    <w:rsid w:val="00871C5A"/>
    <w:rsid w:val="008728F9"/>
    <w:rsid w:val="00873E74"/>
    <w:rsid w:val="00874283"/>
    <w:rsid w:val="00875667"/>
    <w:rsid w:val="00875718"/>
    <w:rsid w:val="008763C3"/>
    <w:rsid w:val="0087667A"/>
    <w:rsid w:val="00880525"/>
    <w:rsid w:val="00880F69"/>
    <w:rsid w:val="0088133F"/>
    <w:rsid w:val="00882C93"/>
    <w:rsid w:val="008872BA"/>
    <w:rsid w:val="008874EC"/>
    <w:rsid w:val="008906A6"/>
    <w:rsid w:val="00891493"/>
    <w:rsid w:val="0089274A"/>
    <w:rsid w:val="008937D0"/>
    <w:rsid w:val="008946A2"/>
    <w:rsid w:val="00895670"/>
    <w:rsid w:val="00895FB6"/>
    <w:rsid w:val="00897038"/>
    <w:rsid w:val="00897C9C"/>
    <w:rsid w:val="008A00C8"/>
    <w:rsid w:val="008A0930"/>
    <w:rsid w:val="008A11E3"/>
    <w:rsid w:val="008A24D5"/>
    <w:rsid w:val="008A42F8"/>
    <w:rsid w:val="008A4C22"/>
    <w:rsid w:val="008A52B0"/>
    <w:rsid w:val="008A5657"/>
    <w:rsid w:val="008A6BF1"/>
    <w:rsid w:val="008B0B6A"/>
    <w:rsid w:val="008B1753"/>
    <w:rsid w:val="008B2633"/>
    <w:rsid w:val="008B4DC0"/>
    <w:rsid w:val="008B5A8A"/>
    <w:rsid w:val="008B5BA0"/>
    <w:rsid w:val="008B61B6"/>
    <w:rsid w:val="008B7425"/>
    <w:rsid w:val="008C0C01"/>
    <w:rsid w:val="008C1684"/>
    <w:rsid w:val="008C2130"/>
    <w:rsid w:val="008C2D4E"/>
    <w:rsid w:val="008C3438"/>
    <w:rsid w:val="008C4B15"/>
    <w:rsid w:val="008C6795"/>
    <w:rsid w:val="008D1154"/>
    <w:rsid w:val="008D19E0"/>
    <w:rsid w:val="008D53EC"/>
    <w:rsid w:val="008D6036"/>
    <w:rsid w:val="008D7EAF"/>
    <w:rsid w:val="008D7FDA"/>
    <w:rsid w:val="008E0BCC"/>
    <w:rsid w:val="008E10F7"/>
    <w:rsid w:val="008E3396"/>
    <w:rsid w:val="008E3D86"/>
    <w:rsid w:val="008E4AF4"/>
    <w:rsid w:val="008E4E64"/>
    <w:rsid w:val="008E73BE"/>
    <w:rsid w:val="008E7407"/>
    <w:rsid w:val="008E77FF"/>
    <w:rsid w:val="008E7A24"/>
    <w:rsid w:val="008E7CF5"/>
    <w:rsid w:val="008E7DE0"/>
    <w:rsid w:val="008F0219"/>
    <w:rsid w:val="008F05BB"/>
    <w:rsid w:val="008F1A45"/>
    <w:rsid w:val="008F4055"/>
    <w:rsid w:val="008F40FD"/>
    <w:rsid w:val="008F4399"/>
    <w:rsid w:val="008F4B17"/>
    <w:rsid w:val="008F5896"/>
    <w:rsid w:val="008F6ADB"/>
    <w:rsid w:val="008F6BF1"/>
    <w:rsid w:val="00900050"/>
    <w:rsid w:val="0090284C"/>
    <w:rsid w:val="00903356"/>
    <w:rsid w:val="00903685"/>
    <w:rsid w:val="00903E47"/>
    <w:rsid w:val="00906398"/>
    <w:rsid w:val="00907C2F"/>
    <w:rsid w:val="00907DCC"/>
    <w:rsid w:val="00907DD3"/>
    <w:rsid w:val="00907EDF"/>
    <w:rsid w:val="00910341"/>
    <w:rsid w:val="0091050D"/>
    <w:rsid w:val="00910BAF"/>
    <w:rsid w:val="0091236C"/>
    <w:rsid w:val="00912864"/>
    <w:rsid w:val="00912A65"/>
    <w:rsid w:val="009135DB"/>
    <w:rsid w:val="0091377A"/>
    <w:rsid w:val="00914A81"/>
    <w:rsid w:val="0091633F"/>
    <w:rsid w:val="0091714F"/>
    <w:rsid w:val="0092002A"/>
    <w:rsid w:val="00921906"/>
    <w:rsid w:val="00925252"/>
    <w:rsid w:val="0092784B"/>
    <w:rsid w:val="0093100D"/>
    <w:rsid w:val="009333D0"/>
    <w:rsid w:val="009334F3"/>
    <w:rsid w:val="00933A32"/>
    <w:rsid w:val="00934332"/>
    <w:rsid w:val="00934946"/>
    <w:rsid w:val="0093580F"/>
    <w:rsid w:val="00937C24"/>
    <w:rsid w:val="009408D8"/>
    <w:rsid w:val="00940D8C"/>
    <w:rsid w:val="009412D8"/>
    <w:rsid w:val="00941682"/>
    <w:rsid w:val="00942D74"/>
    <w:rsid w:val="00943C09"/>
    <w:rsid w:val="00943C6D"/>
    <w:rsid w:val="00944AE8"/>
    <w:rsid w:val="00944ED6"/>
    <w:rsid w:val="009504B4"/>
    <w:rsid w:val="00950C2F"/>
    <w:rsid w:val="009527F6"/>
    <w:rsid w:val="00952C8C"/>
    <w:rsid w:val="00953950"/>
    <w:rsid w:val="0095674D"/>
    <w:rsid w:val="009578F2"/>
    <w:rsid w:val="009621A8"/>
    <w:rsid w:val="009624D7"/>
    <w:rsid w:val="0096265C"/>
    <w:rsid w:val="00963550"/>
    <w:rsid w:val="00964413"/>
    <w:rsid w:val="00965452"/>
    <w:rsid w:val="009659DF"/>
    <w:rsid w:val="0096618E"/>
    <w:rsid w:val="00966674"/>
    <w:rsid w:val="00967261"/>
    <w:rsid w:val="00970FB0"/>
    <w:rsid w:val="009711CF"/>
    <w:rsid w:val="00973268"/>
    <w:rsid w:val="0097437C"/>
    <w:rsid w:val="00975313"/>
    <w:rsid w:val="0097586D"/>
    <w:rsid w:val="009765A4"/>
    <w:rsid w:val="00976B77"/>
    <w:rsid w:val="00977606"/>
    <w:rsid w:val="009804DE"/>
    <w:rsid w:val="0098341E"/>
    <w:rsid w:val="009836F5"/>
    <w:rsid w:val="009845F7"/>
    <w:rsid w:val="00984A0A"/>
    <w:rsid w:val="00986577"/>
    <w:rsid w:val="00987507"/>
    <w:rsid w:val="00991242"/>
    <w:rsid w:val="00994BC9"/>
    <w:rsid w:val="00996038"/>
    <w:rsid w:val="00996228"/>
    <w:rsid w:val="009A1195"/>
    <w:rsid w:val="009A1489"/>
    <w:rsid w:val="009A2486"/>
    <w:rsid w:val="009A331A"/>
    <w:rsid w:val="009A33DB"/>
    <w:rsid w:val="009A3E92"/>
    <w:rsid w:val="009A43F3"/>
    <w:rsid w:val="009A4A6E"/>
    <w:rsid w:val="009A52FB"/>
    <w:rsid w:val="009B04D7"/>
    <w:rsid w:val="009B1DCF"/>
    <w:rsid w:val="009B25EA"/>
    <w:rsid w:val="009B2C56"/>
    <w:rsid w:val="009C1B53"/>
    <w:rsid w:val="009C3040"/>
    <w:rsid w:val="009C47E8"/>
    <w:rsid w:val="009D09AB"/>
    <w:rsid w:val="009D2CC4"/>
    <w:rsid w:val="009D32FC"/>
    <w:rsid w:val="009D4DF8"/>
    <w:rsid w:val="009D6B0F"/>
    <w:rsid w:val="009D7370"/>
    <w:rsid w:val="009E07A0"/>
    <w:rsid w:val="009E1CA9"/>
    <w:rsid w:val="009E3E58"/>
    <w:rsid w:val="009E5AB1"/>
    <w:rsid w:val="009E613B"/>
    <w:rsid w:val="009E615F"/>
    <w:rsid w:val="009E77CF"/>
    <w:rsid w:val="009E78FB"/>
    <w:rsid w:val="009E7ABD"/>
    <w:rsid w:val="009F0A3E"/>
    <w:rsid w:val="009F0AF7"/>
    <w:rsid w:val="009F1615"/>
    <w:rsid w:val="009F3598"/>
    <w:rsid w:val="009F3F8C"/>
    <w:rsid w:val="009F5A77"/>
    <w:rsid w:val="009F6DD8"/>
    <w:rsid w:val="00A01AAE"/>
    <w:rsid w:val="00A04602"/>
    <w:rsid w:val="00A04956"/>
    <w:rsid w:val="00A05070"/>
    <w:rsid w:val="00A052E2"/>
    <w:rsid w:val="00A0594E"/>
    <w:rsid w:val="00A06F4F"/>
    <w:rsid w:val="00A07647"/>
    <w:rsid w:val="00A10B4F"/>
    <w:rsid w:val="00A11C89"/>
    <w:rsid w:val="00A11E1F"/>
    <w:rsid w:val="00A123C7"/>
    <w:rsid w:val="00A1257D"/>
    <w:rsid w:val="00A12CD8"/>
    <w:rsid w:val="00A132F0"/>
    <w:rsid w:val="00A1599D"/>
    <w:rsid w:val="00A15E36"/>
    <w:rsid w:val="00A2136B"/>
    <w:rsid w:val="00A228BC"/>
    <w:rsid w:val="00A22B46"/>
    <w:rsid w:val="00A23284"/>
    <w:rsid w:val="00A2375B"/>
    <w:rsid w:val="00A24003"/>
    <w:rsid w:val="00A254D7"/>
    <w:rsid w:val="00A26CE5"/>
    <w:rsid w:val="00A27974"/>
    <w:rsid w:val="00A311C8"/>
    <w:rsid w:val="00A3168D"/>
    <w:rsid w:val="00A31E58"/>
    <w:rsid w:val="00A32CA0"/>
    <w:rsid w:val="00A346C1"/>
    <w:rsid w:val="00A34A3D"/>
    <w:rsid w:val="00A35E62"/>
    <w:rsid w:val="00A35F33"/>
    <w:rsid w:val="00A3603B"/>
    <w:rsid w:val="00A36406"/>
    <w:rsid w:val="00A409F7"/>
    <w:rsid w:val="00A416B5"/>
    <w:rsid w:val="00A4199D"/>
    <w:rsid w:val="00A41CDF"/>
    <w:rsid w:val="00A43CE6"/>
    <w:rsid w:val="00A45643"/>
    <w:rsid w:val="00A45B1D"/>
    <w:rsid w:val="00A5046B"/>
    <w:rsid w:val="00A51F31"/>
    <w:rsid w:val="00A52AD7"/>
    <w:rsid w:val="00A5390B"/>
    <w:rsid w:val="00A554F9"/>
    <w:rsid w:val="00A5669B"/>
    <w:rsid w:val="00A62A40"/>
    <w:rsid w:val="00A631DD"/>
    <w:rsid w:val="00A63879"/>
    <w:rsid w:val="00A63AB4"/>
    <w:rsid w:val="00A645EA"/>
    <w:rsid w:val="00A64EE0"/>
    <w:rsid w:val="00A65267"/>
    <w:rsid w:val="00A65A90"/>
    <w:rsid w:val="00A67017"/>
    <w:rsid w:val="00A674AE"/>
    <w:rsid w:val="00A67A04"/>
    <w:rsid w:val="00A67B4B"/>
    <w:rsid w:val="00A70046"/>
    <w:rsid w:val="00A710B2"/>
    <w:rsid w:val="00A779C3"/>
    <w:rsid w:val="00A77F4C"/>
    <w:rsid w:val="00A84BD4"/>
    <w:rsid w:val="00A84E96"/>
    <w:rsid w:val="00A871A9"/>
    <w:rsid w:val="00A92633"/>
    <w:rsid w:val="00A933F1"/>
    <w:rsid w:val="00A935FC"/>
    <w:rsid w:val="00A9558B"/>
    <w:rsid w:val="00AA056A"/>
    <w:rsid w:val="00AA0845"/>
    <w:rsid w:val="00AA092C"/>
    <w:rsid w:val="00AA768A"/>
    <w:rsid w:val="00AB0DEB"/>
    <w:rsid w:val="00AB2A8B"/>
    <w:rsid w:val="00AB33E0"/>
    <w:rsid w:val="00AB50A1"/>
    <w:rsid w:val="00AB5F73"/>
    <w:rsid w:val="00AB6EB7"/>
    <w:rsid w:val="00AB6F0F"/>
    <w:rsid w:val="00AB7E20"/>
    <w:rsid w:val="00AC1658"/>
    <w:rsid w:val="00AC22AD"/>
    <w:rsid w:val="00AC369E"/>
    <w:rsid w:val="00AC3F32"/>
    <w:rsid w:val="00AC4260"/>
    <w:rsid w:val="00AC57DB"/>
    <w:rsid w:val="00AC7087"/>
    <w:rsid w:val="00AC793E"/>
    <w:rsid w:val="00AC7E45"/>
    <w:rsid w:val="00AD04FE"/>
    <w:rsid w:val="00AD2A34"/>
    <w:rsid w:val="00AD2B9C"/>
    <w:rsid w:val="00AD2C14"/>
    <w:rsid w:val="00AD2EA8"/>
    <w:rsid w:val="00AD3CB4"/>
    <w:rsid w:val="00AD49D8"/>
    <w:rsid w:val="00AD53BE"/>
    <w:rsid w:val="00AE0468"/>
    <w:rsid w:val="00AE06BC"/>
    <w:rsid w:val="00AE0CAC"/>
    <w:rsid w:val="00AE1474"/>
    <w:rsid w:val="00AE158F"/>
    <w:rsid w:val="00AE19A4"/>
    <w:rsid w:val="00AE3EF0"/>
    <w:rsid w:val="00AE5AE8"/>
    <w:rsid w:val="00AE61E2"/>
    <w:rsid w:val="00AE6D2E"/>
    <w:rsid w:val="00AF06FD"/>
    <w:rsid w:val="00AF1CAD"/>
    <w:rsid w:val="00AF2F98"/>
    <w:rsid w:val="00AF3F7E"/>
    <w:rsid w:val="00AF476F"/>
    <w:rsid w:val="00AF5199"/>
    <w:rsid w:val="00AF643C"/>
    <w:rsid w:val="00AF657B"/>
    <w:rsid w:val="00AF70CB"/>
    <w:rsid w:val="00AF7BF2"/>
    <w:rsid w:val="00B004C4"/>
    <w:rsid w:val="00B01296"/>
    <w:rsid w:val="00B016F3"/>
    <w:rsid w:val="00B06CA8"/>
    <w:rsid w:val="00B10C01"/>
    <w:rsid w:val="00B11373"/>
    <w:rsid w:val="00B16DD1"/>
    <w:rsid w:val="00B20A9D"/>
    <w:rsid w:val="00B210D7"/>
    <w:rsid w:val="00B21A5B"/>
    <w:rsid w:val="00B22438"/>
    <w:rsid w:val="00B231B3"/>
    <w:rsid w:val="00B23268"/>
    <w:rsid w:val="00B254AF"/>
    <w:rsid w:val="00B25DAE"/>
    <w:rsid w:val="00B262D0"/>
    <w:rsid w:val="00B276E4"/>
    <w:rsid w:val="00B27A1F"/>
    <w:rsid w:val="00B338DB"/>
    <w:rsid w:val="00B35360"/>
    <w:rsid w:val="00B368A8"/>
    <w:rsid w:val="00B36F7D"/>
    <w:rsid w:val="00B40892"/>
    <w:rsid w:val="00B40F7E"/>
    <w:rsid w:val="00B41499"/>
    <w:rsid w:val="00B41B30"/>
    <w:rsid w:val="00B44883"/>
    <w:rsid w:val="00B47D0E"/>
    <w:rsid w:val="00B47D82"/>
    <w:rsid w:val="00B50BFC"/>
    <w:rsid w:val="00B511E9"/>
    <w:rsid w:val="00B53352"/>
    <w:rsid w:val="00B55FA0"/>
    <w:rsid w:val="00B56463"/>
    <w:rsid w:val="00B568A0"/>
    <w:rsid w:val="00B57D9C"/>
    <w:rsid w:val="00B60AB9"/>
    <w:rsid w:val="00B611C4"/>
    <w:rsid w:val="00B639D0"/>
    <w:rsid w:val="00B64038"/>
    <w:rsid w:val="00B641EA"/>
    <w:rsid w:val="00B65241"/>
    <w:rsid w:val="00B65389"/>
    <w:rsid w:val="00B67AC5"/>
    <w:rsid w:val="00B7035C"/>
    <w:rsid w:val="00B71139"/>
    <w:rsid w:val="00B7172D"/>
    <w:rsid w:val="00B740BD"/>
    <w:rsid w:val="00B757EB"/>
    <w:rsid w:val="00B76F5B"/>
    <w:rsid w:val="00B80ED4"/>
    <w:rsid w:val="00B81A13"/>
    <w:rsid w:val="00B81C40"/>
    <w:rsid w:val="00B82F93"/>
    <w:rsid w:val="00B8355A"/>
    <w:rsid w:val="00B8393B"/>
    <w:rsid w:val="00B84DBF"/>
    <w:rsid w:val="00B854AE"/>
    <w:rsid w:val="00B87331"/>
    <w:rsid w:val="00B9079B"/>
    <w:rsid w:val="00B9221A"/>
    <w:rsid w:val="00B92A05"/>
    <w:rsid w:val="00B9387B"/>
    <w:rsid w:val="00B948C2"/>
    <w:rsid w:val="00B951D3"/>
    <w:rsid w:val="00B9565C"/>
    <w:rsid w:val="00B95D28"/>
    <w:rsid w:val="00B96B5F"/>
    <w:rsid w:val="00BA0902"/>
    <w:rsid w:val="00BA1339"/>
    <w:rsid w:val="00BA1C89"/>
    <w:rsid w:val="00BA4217"/>
    <w:rsid w:val="00BB13A5"/>
    <w:rsid w:val="00BB1C1A"/>
    <w:rsid w:val="00BB2648"/>
    <w:rsid w:val="00BB29DB"/>
    <w:rsid w:val="00BB399C"/>
    <w:rsid w:val="00BB3B34"/>
    <w:rsid w:val="00BB3DA0"/>
    <w:rsid w:val="00BB42C9"/>
    <w:rsid w:val="00BB4714"/>
    <w:rsid w:val="00BB6A8A"/>
    <w:rsid w:val="00BB7138"/>
    <w:rsid w:val="00BC0EB4"/>
    <w:rsid w:val="00BC1CD9"/>
    <w:rsid w:val="00BC20AF"/>
    <w:rsid w:val="00BC3694"/>
    <w:rsid w:val="00BC442A"/>
    <w:rsid w:val="00BC6A55"/>
    <w:rsid w:val="00BC6A98"/>
    <w:rsid w:val="00BC7596"/>
    <w:rsid w:val="00BD0FFB"/>
    <w:rsid w:val="00BD121E"/>
    <w:rsid w:val="00BD35EE"/>
    <w:rsid w:val="00BD383A"/>
    <w:rsid w:val="00BD3AF9"/>
    <w:rsid w:val="00BD45DB"/>
    <w:rsid w:val="00BD6C1B"/>
    <w:rsid w:val="00BD7136"/>
    <w:rsid w:val="00BE0738"/>
    <w:rsid w:val="00BE1300"/>
    <w:rsid w:val="00BE15F7"/>
    <w:rsid w:val="00BE172D"/>
    <w:rsid w:val="00BE29B1"/>
    <w:rsid w:val="00BE3463"/>
    <w:rsid w:val="00BE39E2"/>
    <w:rsid w:val="00BE4985"/>
    <w:rsid w:val="00BE56CA"/>
    <w:rsid w:val="00BE5E0D"/>
    <w:rsid w:val="00BE6D38"/>
    <w:rsid w:val="00BF00B5"/>
    <w:rsid w:val="00BF145F"/>
    <w:rsid w:val="00BF2104"/>
    <w:rsid w:val="00BF2DAA"/>
    <w:rsid w:val="00BF32C2"/>
    <w:rsid w:val="00BF571C"/>
    <w:rsid w:val="00BF7218"/>
    <w:rsid w:val="00BF7770"/>
    <w:rsid w:val="00C00200"/>
    <w:rsid w:val="00C0054B"/>
    <w:rsid w:val="00C05BEE"/>
    <w:rsid w:val="00C06D78"/>
    <w:rsid w:val="00C0760B"/>
    <w:rsid w:val="00C07DE7"/>
    <w:rsid w:val="00C12929"/>
    <w:rsid w:val="00C12D15"/>
    <w:rsid w:val="00C14AAE"/>
    <w:rsid w:val="00C1566C"/>
    <w:rsid w:val="00C15CC3"/>
    <w:rsid w:val="00C164AF"/>
    <w:rsid w:val="00C16886"/>
    <w:rsid w:val="00C16D3C"/>
    <w:rsid w:val="00C1727B"/>
    <w:rsid w:val="00C205D6"/>
    <w:rsid w:val="00C20A2B"/>
    <w:rsid w:val="00C2115E"/>
    <w:rsid w:val="00C21807"/>
    <w:rsid w:val="00C21D96"/>
    <w:rsid w:val="00C236AE"/>
    <w:rsid w:val="00C23EF4"/>
    <w:rsid w:val="00C26098"/>
    <w:rsid w:val="00C30A8C"/>
    <w:rsid w:val="00C319DF"/>
    <w:rsid w:val="00C31C6F"/>
    <w:rsid w:val="00C33177"/>
    <w:rsid w:val="00C34ADE"/>
    <w:rsid w:val="00C34B2D"/>
    <w:rsid w:val="00C37E0B"/>
    <w:rsid w:val="00C37E4D"/>
    <w:rsid w:val="00C41DDA"/>
    <w:rsid w:val="00C43114"/>
    <w:rsid w:val="00C458E4"/>
    <w:rsid w:val="00C45CD9"/>
    <w:rsid w:val="00C461D9"/>
    <w:rsid w:val="00C47A1F"/>
    <w:rsid w:val="00C502D9"/>
    <w:rsid w:val="00C5062F"/>
    <w:rsid w:val="00C51C92"/>
    <w:rsid w:val="00C52174"/>
    <w:rsid w:val="00C547FC"/>
    <w:rsid w:val="00C54FD5"/>
    <w:rsid w:val="00C569A6"/>
    <w:rsid w:val="00C60912"/>
    <w:rsid w:val="00C60AF8"/>
    <w:rsid w:val="00C61805"/>
    <w:rsid w:val="00C61CCE"/>
    <w:rsid w:val="00C62AB5"/>
    <w:rsid w:val="00C63229"/>
    <w:rsid w:val="00C6360B"/>
    <w:rsid w:val="00C63626"/>
    <w:rsid w:val="00C63EB7"/>
    <w:rsid w:val="00C64F8F"/>
    <w:rsid w:val="00C65712"/>
    <w:rsid w:val="00C66FD8"/>
    <w:rsid w:val="00C72075"/>
    <w:rsid w:val="00C726F1"/>
    <w:rsid w:val="00C73453"/>
    <w:rsid w:val="00C7352F"/>
    <w:rsid w:val="00C73A37"/>
    <w:rsid w:val="00C74994"/>
    <w:rsid w:val="00C76545"/>
    <w:rsid w:val="00C76F88"/>
    <w:rsid w:val="00C77EC8"/>
    <w:rsid w:val="00C80E84"/>
    <w:rsid w:val="00C81405"/>
    <w:rsid w:val="00C82540"/>
    <w:rsid w:val="00C825DC"/>
    <w:rsid w:val="00C82C88"/>
    <w:rsid w:val="00C83A10"/>
    <w:rsid w:val="00C8434B"/>
    <w:rsid w:val="00C84D99"/>
    <w:rsid w:val="00C8550D"/>
    <w:rsid w:val="00C86104"/>
    <w:rsid w:val="00C869CB"/>
    <w:rsid w:val="00C901BB"/>
    <w:rsid w:val="00C901DE"/>
    <w:rsid w:val="00C9020F"/>
    <w:rsid w:val="00C9087F"/>
    <w:rsid w:val="00C90D89"/>
    <w:rsid w:val="00C9199B"/>
    <w:rsid w:val="00C92032"/>
    <w:rsid w:val="00C928F2"/>
    <w:rsid w:val="00C93635"/>
    <w:rsid w:val="00C94BF2"/>
    <w:rsid w:val="00C951F7"/>
    <w:rsid w:val="00C95CB0"/>
    <w:rsid w:val="00CA1220"/>
    <w:rsid w:val="00CA20BE"/>
    <w:rsid w:val="00CA2AD6"/>
    <w:rsid w:val="00CA3F17"/>
    <w:rsid w:val="00CA5709"/>
    <w:rsid w:val="00CB0219"/>
    <w:rsid w:val="00CB0A21"/>
    <w:rsid w:val="00CB360B"/>
    <w:rsid w:val="00CB4B2B"/>
    <w:rsid w:val="00CB569E"/>
    <w:rsid w:val="00CB5B72"/>
    <w:rsid w:val="00CB6A58"/>
    <w:rsid w:val="00CB6C73"/>
    <w:rsid w:val="00CB7C28"/>
    <w:rsid w:val="00CC011D"/>
    <w:rsid w:val="00CC1055"/>
    <w:rsid w:val="00CC18E2"/>
    <w:rsid w:val="00CC1AEE"/>
    <w:rsid w:val="00CC2DB3"/>
    <w:rsid w:val="00CC377C"/>
    <w:rsid w:val="00CC39C5"/>
    <w:rsid w:val="00CC3F8A"/>
    <w:rsid w:val="00CC6FF9"/>
    <w:rsid w:val="00CC7729"/>
    <w:rsid w:val="00CD055B"/>
    <w:rsid w:val="00CD0C2D"/>
    <w:rsid w:val="00CD16E8"/>
    <w:rsid w:val="00CD1B7C"/>
    <w:rsid w:val="00CD2996"/>
    <w:rsid w:val="00CD32C4"/>
    <w:rsid w:val="00CD3F63"/>
    <w:rsid w:val="00CD48AC"/>
    <w:rsid w:val="00CD635F"/>
    <w:rsid w:val="00CD6381"/>
    <w:rsid w:val="00CD72DE"/>
    <w:rsid w:val="00CD7929"/>
    <w:rsid w:val="00CD7E44"/>
    <w:rsid w:val="00CE0144"/>
    <w:rsid w:val="00CE0370"/>
    <w:rsid w:val="00CE1521"/>
    <w:rsid w:val="00CE223C"/>
    <w:rsid w:val="00CE2BBF"/>
    <w:rsid w:val="00CE2C52"/>
    <w:rsid w:val="00CE30CE"/>
    <w:rsid w:val="00CE3C48"/>
    <w:rsid w:val="00CE49D2"/>
    <w:rsid w:val="00CE4DC8"/>
    <w:rsid w:val="00CE78F1"/>
    <w:rsid w:val="00CF00F2"/>
    <w:rsid w:val="00CF1CEB"/>
    <w:rsid w:val="00CF21E8"/>
    <w:rsid w:val="00CF37FA"/>
    <w:rsid w:val="00CF48E3"/>
    <w:rsid w:val="00CF5917"/>
    <w:rsid w:val="00CF6444"/>
    <w:rsid w:val="00CF78C2"/>
    <w:rsid w:val="00D00928"/>
    <w:rsid w:val="00D0192A"/>
    <w:rsid w:val="00D0335F"/>
    <w:rsid w:val="00D06892"/>
    <w:rsid w:val="00D06BA4"/>
    <w:rsid w:val="00D077F6"/>
    <w:rsid w:val="00D107C1"/>
    <w:rsid w:val="00D11136"/>
    <w:rsid w:val="00D11C27"/>
    <w:rsid w:val="00D12E7F"/>
    <w:rsid w:val="00D1345C"/>
    <w:rsid w:val="00D134F1"/>
    <w:rsid w:val="00D1651B"/>
    <w:rsid w:val="00D170B5"/>
    <w:rsid w:val="00D17367"/>
    <w:rsid w:val="00D17E4A"/>
    <w:rsid w:val="00D20B5F"/>
    <w:rsid w:val="00D210DF"/>
    <w:rsid w:val="00D212ED"/>
    <w:rsid w:val="00D21B83"/>
    <w:rsid w:val="00D22AA3"/>
    <w:rsid w:val="00D22D25"/>
    <w:rsid w:val="00D234DF"/>
    <w:rsid w:val="00D322FC"/>
    <w:rsid w:val="00D33A8F"/>
    <w:rsid w:val="00D3419E"/>
    <w:rsid w:val="00D35C4C"/>
    <w:rsid w:val="00D3670F"/>
    <w:rsid w:val="00D41E9F"/>
    <w:rsid w:val="00D42579"/>
    <w:rsid w:val="00D44CD6"/>
    <w:rsid w:val="00D460A4"/>
    <w:rsid w:val="00D46312"/>
    <w:rsid w:val="00D51CA7"/>
    <w:rsid w:val="00D51F82"/>
    <w:rsid w:val="00D54636"/>
    <w:rsid w:val="00D552BA"/>
    <w:rsid w:val="00D563A5"/>
    <w:rsid w:val="00D604DC"/>
    <w:rsid w:val="00D60F3E"/>
    <w:rsid w:val="00D6209D"/>
    <w:rsid w:val="00D63C7C"/>
    <w:rsid w:val="00D648FA"/>
    <w:rsid w:val="00D64CEE"/>
    <w:rsid w:val="00D671F1"/>
    <w:rsid w:val="00D70585"/>
    <w:rsid w:val="00D71642"/>
    <w:rsid w:val="00D71DA4"/>
    <w:rsid w:val="00D723D1"/>
    <w:rsid w:val="00D731E8"/>
    <w:rsid w:val="00D73E8F"/>
    <w:rsid w:val="00D750D3"/>
    <w:rsid w:val="00D76EC9"/>
    <w:rsid w:val="00D76F3C"/>
    <w:rsid w:val="00D77114"/>
    <w:rsid w:val="00D77E15"/>
    <w:rsid w:val="00D811F6"/>
    <w:rsid w:val="00D81916"/>
    <w:rsid w:val="00D83D76"/>
    <w:rsid w:val="00D84185"/>
    <w:rsid w:val="00D84A5A"/>
    <w:rsid w:val="00D84C2D"/>
    <w:rsid w:val="00D84CE7"/>
    <w:rsid w:val="00D8537A"/>
    <w:rsid w:val="00D859D5"/>
    <w:rsid w:val="00D90561"/>
    <w:rsid w:val="00D962DE"/>
    <w:rsid w:val="00D97D4B"/>
    <w:rsid w:val="00DA0940"/>
    <w:rsid w:val="00DA0B12"/>
    <w:rsid w:val="00DA1A39"/>
    <w:rsid w:val="00DA2773"/>
    <w:rsid w:val="00DA3E4D"/>
    <w:rsid w:val="00DA64A6"/>
    <w:rsid w:val="00DA6BBB"/>
    <w:rsid w:val="00DA6C1E"/>
    <w:rsid w:val="00DB0784"/>
    <w:rsid w:val="00DB1450"/>
    <w:rsid w:val="00DB15C0"/>
    <w:rsid w:val="00DB161E"/>
    <w:rsid w:val="00DB2C73"/>
    <w:rsid w:val="00DB2F8A"/>
    <w:rsid w:val="00DB4805"/>
    <w:rsid w:val="00DB564D"/>
    <w:rsid w:val="00DB5D54"/>
    <w:rsid w:val="00DB6680"/>
    <w:rsid w:val="00DB6682"/>
    <w:rsid w:val="00DB7B75"/>
    <w:rsid w:val="00DB7C75"/>
    <w:rsid w:val="00DC038E"/>
    <w:rsid w:val="00DC16D1"/>
    <w:rsid w:val="00DC2243"/>
    <w:rsid w:val="00DC3DD7"/>
    <w:rsid w:val="00DC4465"/>
    <w:rsid w:val="00DD0514"/>
    <w:rsid w:val="00DD0F10"/>
    <w:rsid w:val="00DD15AB"/>
    <w:rsid w:val="00DD1C8C"/>
    <w:rsid w:val="00DD22C0"/>
    <w:rsid w:val="00DD327D"/>
    <w:rsid w:val="00DD4180"/>
    <w:rsid w:val="00DD4815"/>
    <w:rsid w:val="00DD4BC8"/>
    <w:rsid w:val="00DD64B3"/>
    <w:rsid w:val="00DD6585"/>
    <w:rsid w:val="00DD6BDE"/>
    <w:rsid w:val="00DD6F2D"/>
    <w:rsid w:val="00DE05C4"/>
    <w:rsid w:val="00DE1331"/>
    <w:rsid w:val="00DE1A80"/>
    <w:rsid w:val="00DE22BA"/>
    <w:rsid w:val="00DE238B"/>
    <w:rsid w:val="00DE3DEB"/>
    <w:rsid w:val="00DE5E1F"/>
    <w:rsid w:val="00DF2869"/>
    <w:rsid w:val="00DF51E1"/>
    <w:rsid w:val="00DF5969"/>
    <w:rsid w:val="00DF6C44"/>
    <w:rsid w:val="00DF6D43"/>
    <w:rsid w:val="00DF7F02"/>
    <w:rsid w:val="00E0042C"/>
    <w:rsid w:val="00E02A61"/>
    <w:rsid w:val="00E030B7"/>
    <w:rsid w:val="00E056B2"/>
    <w:rsid w:val="00E05711"/>
    <w:rsid w:val="00E06815"/>
    <w:rsid w:val="00E105E2"/>
    <w:rsid w:val="00E121F3"/>
    <w:rsid w:val="00E12A9D"/>
    <w:rsid w:val="00E1445E"/>
    <w:rsid w:val="00E14A1E"/>
    <w:rsid w:val="00E172F7"/>
    <w:rsid w:val="00E17FF6"/>
    <w:rsid w:val="00E21593"/>
    <w:rsid w:val="00E21CC5"/>
    <w:rsid w:val="00E24F70"/>
    <w:rsid w:val="00E2570F"/>
    <w:rsid w:val="00E25CCA"/>
    <w:rsid w:val="00E25EC1"/>
    <w:rsid w:val="00E268F8"/>
    <w:rsid w:val="00E27D2B"/>
    <w:rsid w:val="00E300B8"/>
    <w:rsid w:val="00E30689"/>
    <w:rsid w:val="00E30A93"/>
    <w:rsid w:val="00E31843"/>
    <w:rsid w:val="00E333A4"/>
    <w:rsid w:val="00E33CDD"/>
    <w:rsid w:val="00E3436D"/>
    <w:rsid w:val="00E3449F"/>
    <w:rsid w:val="00E35126"/>
    <w:rsid w:val="00E35B1C"/>
    <w:rsid w:val="00E35C0E"/>
    <w:rsid w:val="00E36850"/>
    <w:rsid w:val="00E37A34"/>
    <w:rsid w:val="00E37F25"/>
    <w:rsid w:val="00E4021F"/>
    <w:rsid w:val="00E40A92"/>
    <w:rsid w:val="00E41D9C"/>
    <w:rsid w:val="00E43478"/>
    <w:rsid w:val="00E4479D"/>
    <w:rsid w:val="00E44F33"/>
    <w:rsid w:val="00E46E85"/>
    <w:rsid w:val="00E50E71"/>
    <w:rsid w:val="00E5151D"/>
    <w:rsid w:val="00E527C0"/>
    <w:rsid w:val="00E52EE3"/>
    <w:rsid w:val="00E53366"/>
    <w:rsid w:val="00E5362F"/>
    <w:rsid w:val="00E53B9D"/>
    <w:rsid w:val="00E53E19"/>
    <w:rsid w:val="00E5403A"/>
    <w:rsid w:val="00E54270"/>
    <w:rsid w:val="00E55D40"/>
    <w:rsid w:val="00E56476"/>
    <w:rsid w:val="00E57201"/>
    <w:rsid w:val="00E5771D"/>
    <w:rsid w:val="00E57FAE"/>
    <w:rsid w:val="00E614C0"/>
    <w:rsid w:val="00E62151"/>
    <w:rsid w:val="00E63512"/>
    <w:rsid w:val="00E64593"/>
    <w:rsid w:val="00E67A70"/>
    <w:rsid w:val="00E7046E"/>
    <w:rsid w:val="00E706BF"/>
    <w:rsid w:val="00E70C51"/>
    <w:rsid w:val="00E71366"/>
    <w:rsid w:val="00E71977"/>
    <w:rsid w:val="00E732BD"/>
    <w:rsid w:val="00E735D3"/>
    <w:rsid w:val="00E73AE8"/>
    <w:rsid w:val="00E74E4D"/>
    <w:rsid w:val="00E7546F"/>
    <w:rsid w:val="00E7795D"/>
    <w:rsid w:val="00E802A7"/>
    <w:rsid w:val="00E819CC"/>
    <w:rsid w:val="00E81C0D"/>
    <w:rsid w:val="00E82F08"/>
    <w:rsid w:val="00E82F0E"/>
    <w:rsid w:val="00E84537"/>
    <w:rsid w:val="00E90B0E"/>
    <w:rsid w:val="00E92991"/>
    <w:rsid w:val="00E92B21"/>
    <w:rsid w:val="00E94C45"/>
    <w:rsid w:val="00E95C59"/>
    <w:rsid w:val="00E97570"/>
    <w:rsid w:val="00EA0421"/>
    <w:rsid w:val="00EA136B"/>
    <w:rsid w:val="00EA164E"/>
    <w:rsid w:val="00EA1F38"/>
    <w:rsid w:val="00EA3BD1"/>
    <w:rsid w:val="00EA4CF4"/>
    <w:rsid w:val="00EA5C36"/>
    <w:rsid w:val="00EB02A0"/>
    <w:rsid w:val="00EB05BE"/>
    <w:rsid w:val="00EB0AF0"/>
    <w:rsid w:val="00EB0D20"/>
    <w:rsid w:val="00EB4111"/>
    <w:rsid w:val="00EB412C"/>
    <w:rsid w:val="00EB7A19"/>
    <w:rsid w:val="00EC2B88"/>
    <w:rsid w:val="00EC2B96"/>
    <w:rsid w:val="00EC3536"/>
    <w:rsid w:val="00EC360E"/>
    <w:rsid w:val="00EC5639"/>
    <w:rsid w:val="00EC5E42"/>
    <w:rsid w:val="00EC5EC0"/>
    <w:rsid w:val="00EC6C30"/>
    <w:rsid w:val="00ED0B27"/>
    <w:rsid w:val="00ED0CD5"/>
    <w:rsid w:val="00ED2481"/>
    <w:rsid w:val="00ED2573"/>
    <w:rsid w:val="00ED29AD"/>
    <w:rsid w:val="00ED2BB5"/>
    <w:rsid w:val="00ED4A27"/>
    <w:rsid w:val="00ED7239"/>
    <w:rsid w:val="00ED7438"/>
    <w:rsid w:val="00EE12EE"/>
    <w:rsid w:val="00EE237D"/>
    <w:rsid w:val="00EE2ED4"/>
    <w:rsid w:val="00EE394A"/>
    <w:rsid w:val="00EE4293"/>
    <w:rsid w:val="00EE5EFE"/>
    <w:rsid w:val="00EF17DB"/>
    <w:rsid w:val="00EF29EB"/>
    <w:rsid w:val="00EF39FD"/>
    <w:rsid w:val="00EF4702"/>
    <w:rsid w:val="00EF6294"/>
    <w:rsid w:val="00EF770E"/>
    <w:rsid w:val="00F0040B"/>
    <w:rsid w:val="00F007C5"/>
    <w:rsid w:val="00F01A52"/>
    <w:rsid w:val="00F04782"/>
    <w:rsid w:val="00F05F0B"/>
    <w:rsid w:val="00F07DC7"/>
    <w:rsid w:val="00F1275D"/>
    <w:rsid w:val="00F139F0"/>
    <w:rsid w:val="00F16C88"/>
    <w:rsid w:val="00F20D6B"/>
    <w:rsid w:val="00F216DD"/>
    <w:rsid w:val="00F25B89"/>
    <w:rsid w:val="00F25F74"/>
    <w:rsid w:val="00F27338"/>
    <w:rsid w:val="00F30CF4"/>
    <w:rsid w:val="00F30D29"/>
    <w:rsid w:val="00F32968"/>
    <w:rsid w:val="00F34742"/>
    <w:rsid w:val="00F3662A"/>
    <w:rsid w:val="00F372A6"/>
    <w:rsid w:val="00F37C5D"/>
    <w:rsid w:val="00F40E10"/>
    <w:rsid w:val="00F426DD"/>
    <w:rsid w:val="00F449D0"/>
    <w:rsid w:val="00F45049"/>
    <w:rsid w:val="00F45C55"/>
    <w:rsid w:val="00F50063"/>
    <w:rsid w:val="00F50462"/>
    <w:rsid w:val="00F50B44"/>
    <w:rsid w:val="00F52984"/>
    <w:rsid w:val="00F536BF"/>
    <w:rsid w:val="00F54332"/>
    <w:rsid w:val="00F5446B"/>
    <w:rsid w:val="00F54DB1"/>
    <w:rsid w:val="00F55758"/>
    <w:rsid w:val="00F55E95"/>
    <w:rsid w:val="00F60042"/>
    <w:rsid w:val="00F61E3B"/>
    <w:rsid w:val="00F62F99"/>
    <w:rsid w:val="00F65E8C"/>
    <w:rsid w:val="00F67AE0"/>
    <w:rsid w:val="00F67D32"/>
    <w:rsid w:val="00F72748"/>
    <w:rsid w:val="00F72B7D"/>
    <w:rsid w:val="00F735F5"/>
    <w:rsid w:val="00F75433"/>
    <w:rsid w:val="00F775C4"/>
    <w:rsid w:val="00F812E9"/>
    <w:rsid w:val="00F8343E"/>
    <w:rsid w:val="00F84035"/>
    <w:rsid w:val="00F90404"/>
    <w:rsid w:val="00F9195B"/>
    <w:rsid w:val="00F91E50"/>
    <w:rsid w:val="00F932B9"/>
    <w:rsid w:val="00F935E3"/>
    <w:rsid w:val="00F93E75"/>
    <w:rsid w:val="00F94F2A"/>
    <w:rsid w:val="00F9663B"/>
    <w:rsid w:val="00F975D2"/>
    <w:rsid w:val="00FA0447"/>
    <w:rsid w:val="00FA2C69"/>
    <w:rsid w:val="00FA3149"/>
    <w:rsid w:val="00FA346E"/>
    <w:rsid w:val="00FA404F"/>
    <w:rsid w:val="00FA5533"/>
    <w:rsid w:val="00FA665B"/>
    <w:rsid w:val="00FA70E6"/>
    <w:rsid w:val="00FA7437"/>
    <w:rsid w:val="00FA7A7A"/>
    <w:rsid w:val="00FA7ABB"/>
    <w:rsid w:val="00FA7C6C"/>
    <w:rsid w:val="00FB2BC2"/>
    <w:rsid w:val="00FB32C6"/>
    <w:rsid w:val="00FB4D8C"/>
    <w:rsid w:val="00FB51B8"/>
    <w:rsid w:val="00FC39E3"/>
    <w:rsid w:val="00FC5EE4"/>
    <w:rsid w:val="00FC6913"/>
    <w:rsid w:val="00FC6A4C"/>
    <w:rsid w:val="00FC735A"/>
    <w:rsid w:val="00FD10F0"/>
    <w:rsid w:val="00FD1405"/>
    <w:rsid w:val="00FD1580"/>
    <w:rsid w:val="00FD1E9C"/>
    <w:rsid w:val="00FD23E5"/>
    <w:rsid w:val="00FD4204"/>
    <w:rsid w:val="00FD43FF"/>
    <w:rsid w:val="00FD46C6"/>
    <w:rsid w:val="00FD4C0F"/>
    <w:rsid w:val="00FD4E09"/>
    <w:rsid w:val="00FD597B"/>
    <w:rsid w:val="00FD6335"/>
    <w:rsid w:val="00FE1628"/>
    <w:rsid w:val="00FE180F"/>
    <w:rsid w:val="00FE2265"/>
    <w:rsid w:val="00FE37EB"/>
    <w:rsid w:val="00FE3E26"/>
    <w:rsid w:val="00FE524A"/>
    <w:rsid w:val="00FF16F0"/>
    <w:rsid w:val="00FF1936"/>
    <w:rsid w:val="00FF2B76"/>
    <w:rsid w:val="00FF2F3C"/>
    <w:rsid w:val="00FF3198"/>
    <w:rsid w:val="00FF55FA"/>
    <w:rsid w:val="0A677883"/>
    <w:rsid w:val="0D1809F6"/>
    <w:rsid w:val="10FF67A4"/>
    <w:rsid w:val="23EABC97"/>
    <w:rsid w:val="27A99A4B"/>
    <w:rsid w:val="27D34814"/>
    <w:rsid w:val="2C6CDD83"/>
    <w:rsid w:val="3099547B"/>
    <w:rsid w:val="3623B0FE"/>
    <w:rsid w:val="39B6B5BD"/>
    <w:rsid w:val="3BC31440"/>
    <w:rsid w:val="3CCD1173"/>
    <w:rsid w:val="48747D9A"/>
    <w:rsid w:val="4D99444B"/>
    <w:rsid w:val="4DC79287"/>
    <w:rsid w:val="546AC444"/>
    <w:rsid w:val="596B8398"/>
    <w:rsid w:val="5C40C568"/>
    <w:rsid w:val="5F65DF7E"/>
    <w:rsid w:val="60D12C86"/>
    <w:rsid w:val="61F995D6"/>
    <w:rsid w:val="66D2C875"/>
    <w:rsid w:val="68EF038A"/>
    <w:rsid w:val="7131BC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726DE6"/>
  <w15:docId w15:val="{331C4000-CC29-4DD6-9E32-30799386F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12BF"/>
    <w:pPr>
      <w:spacing w:line="300" w:lineRule="atLeast"/>
    </w:pPr>
    <w:rPr>
      <w:rFonts w:ascii="Arial" w:hAnsi="Arial"/>
      <w:sz w:val="19"/>
      <w:szCs w:val="19"/>
    </w:rPr>
  </w:style>
  <w:style w:type="paragraph" w:styleId="Heading1">
    <w:name w:val="Heading 1"/>
    <w:basedOn w:val="Normal"/>
    <w:next w:val="Normal"/>
    <w:qFormat/>
    <w:rsid w:val="0081590C"/>
    <w:pPr>
      <w:keepNext/>
      <w:numPr>
        <w:numId w:val="10"/>
      </w:numPr>
      <w:spacing w:before="240" w:after="60"/>
      <w:outlineLvl w:val="0"/>
    </w:pPr>
    <w:rPr>
      <w:rFonts w:cs="Arial"/>
      <w:b/>
      <w:bCs/>
      <w:kern w:val="32"/>
      <w:sz w:val="32"/>
      <w:szCs w:val="32"/>
    </w:rPr>
  </w:style>
  <w:style w:type="paragraph" w:styleId="Heading2">
    <w:name w:val="Heading 2"/>
    <w:basedOn w:val="Normal"/>
    <w:next w:val="Normal"/>
    <w:link w:val="Heading2Char"/>
    <w:qFormat/>
    <w:rsid w:val="0081590C"/>
    <w:pPr>
      <w:keepNext/>
      <w:numPr>
        <w:ilvl w:val="1"/>
        <w:numId w:val="10"/>
      </w:numPr>
      <w:spacing w:before="240" w:after="60"/>
      <w:outlineLvl w:val="1"/>
    </w:pPr>
    <w:rPr>
      <w:rFonts w:cs="Arial"/>
      <w:b/>
      <w:bCs/>
      <w:i/>
      <w:iCs/>
      <w:sz w:val="28"/>
      <w:szCs w:val="28"/>
    </w:rPr>
  </w:style>
  <w:style w:type="paragraph" w:styleId="Heading3">
    <w:name w:val="Heading 3"/>
    <w:basedOn w:val="Normal"/>
    <w:next w:val="Normal"/>
    <w:qFormat/>
    <w:rsid w:val="0081590C"/>
    <w:pPr>
      <w:keepNext/>
      <w:spacing w:before="240" w:after="60"/>
      <w:outlineLvl w:val="2"/>
    </w:pPr>
    <w:rPr>
      <w:rFonts w:cs="Arial"/>
      <w:b/>
      <w:bCs/>
      <w:sz w:val="26"/>
      <w:szCs w:val="26"/>
    </w:rPr>
  </w:style>
  <w:style w:type="paragraph" w:styleId="Heading4">
    <w:name w:val="Heading 4"/>
    <w:basedOn w:val="Normal"/>
    <w:next w:val="Normal"/>
    <w:qFormat/>
    <w:rsid w:val="0081590C"/>
    <w:pPr>
      <w:keepNext/>
      <w:numPr>
        <w:ilvl w:val="3"/>
        <w:numId w:val="10"/>
      </w:numPr>
      <w:spacing w:before="240" w:after="60"/>
      <w:outlineLvl w:val="3"/>
    </w:pPr>
    <w:rPr>
      <w:rFonts w:ascii="Times New Roman" w:hAnsi="Times New Roman"/>
      <w:b/>
      <w:bCs/>
      <w:sz w:val="28"/>
      <w:szCs w:val="28"/>
    </w:rPr>
  </w:style>
  <w:style w:type="paragraph" w:styleId="Heading5">
    <w:name w:val="Heading 5"/>
    <w:basedOn w:val="Normal"/>
    <w:next w:val="Normal"/>
    <w:qFormat/>
    <w:rsid w:val="0081590C"/>
    <w:pPr>
      <w:numPr>
        <w:ilvl w:val="4"/>
        <w:numId w:val="10"/>
      </w:numPr>
      <w:spacing w:before="240" w:after="60"/>
      <w:outlineLvl w:val="4"/>
    </w:pPr>
    <w:rPr>
      <w:b/>
      <w:bCs/>
      <w:i/>
      <w:iCs/>
      <w:sz w:val="26"/>
      <w:szCs w:val="26"/>
    </w:rPr>
  </w:style>
  <w:style w:type="paragraph" w:styleId="Heading6">
    <w:name w:val="Heading 6"/>
    <w:basedOn w:val="Normal"/>
    <w:next w:val="Normal"/>
    <w:qFormat/>
    <w:rsid w:val="0081590C"/>
    <w:pPr>
      <w:numPr>
        <w:ilvl w:val="5"/>
        <w:numId w:val="10"/>
      </w:numPr>
      <w:spacing w:before="240" w:after="60"/>
      <w:outlineLvl w:val="5"/>
    </w:pPr>
    <w:rPr>
      <w:rFonts w:ascii="Times New Roman" w:hAnsi="Times New Roman"/>
      <w:b/>
      <w:bCs/>
      <w:sz w:val="22"/>
      <w:szCs w:val="22"/>
    </w:rPr>
  </w:style>
  <w:style w:type="paragraph" w:styleId="Heading7">
    <w:name w:val="Heading 7"/>
    <w:basedOn w:val="Normal"/>
    <w:next w:val="Normal"/>
    <w:qFormat/>
    <w:rsid w:val="0081590C"/>
    <w:pPr>
      <w:numPr>
        <w:ilvl w:val="6"/>
        <w:numId w:val="10"/>
      </w:numPr>
      <w:spacing w:before="240" w:after="60"/>
      <w:outlineLvl w:val="6"/>
    </w:pPr>
    <w:rPr>
      <w:rFonts w:ascii="Times New Roman" w:hAnsi="Times New Roman"/>
      <w:sz w:val="24"/>
      <w:szCs w:val="24"/>
    </w:rPr>
  </w:style>
  <w:style w:type="paragraph" w:styleId="Heading8">
    <w:name w:val="Heading 8"/>
    <w:basedOn w:val="Normal"/>
    <w:next w:val="Normal"/>
    <w:qFormat/>
    <w:rsid w:val="0081590C"/>
    <w:pPr>
      <w:numPr>
        <w:ilvl w:val="7"/>
        <w:numId w:val="10"/>
      </w:numPr>
      <w:spacing w:before="240" w:after="60"/>
      <w:outlineLvl w:val="7"/>
    </w:pPr>
    <w:rPr>
      <w:rFonts w:ascii="Times New Roman" w:hAnsi="Times New Roman"/>
      <w:i/>
      <w:iCs/>
      <w:sz w:val="24"/>
      <w:szCs w:val="24"/>
    </w:rPr>
  </w:style>
  <w:style w:type="paragraph" w:styleId="Heading9">
    <w:name w:val="Heading 9"/>
    <w:basedOn w:val="Normal"/>
    <w:next w:val="Normal"/>
    <w:qFormat/>
    <w:rsid w:val="0081590C"/>
    <w:pPr>
      <w:numPr>
        <w:ilvl w:val="8"/>
        <w:numId w:val="10"/>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Table Normal"/>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1590C"/>
    <w:pPr>
      <w:tabs>
        <w:tab w:val="center" w:pos="4536"/>
        <w:tab w:val="right" w:pos="9072"/>
      </w:tabs>
    </w:pPr>
  </w:style>
  <w:style w:type="paragraph" w:styleId="BodyText">
    <w:name w:val="Body Text"/>
    <w:basedOn w:val="Normal"/>
    <w:link w:val="BodyTextChar1"/>
    <w:rsid w:val="0081590C"/>
    <w:rPr>
      <w:rFonts w:ascii="DepCentury Old Style" w:hAnsi="DepCentury Old Style"/>
      <w:sz w:val="22"/>
      <w:szCs w:val="20"/>
    </w:rPr>
  </w:style>
  <w:style w:type="character" w:styleId="Hyperlink">
    <w:name w:val="Hyperlink"/>
    <w:uiPriority w:val="99"/>
    <w:rsid w:val="0081590C"/>
    <w:rPr>
      <w:dstrike w:val="0"/>
      <w:color w:val="666699"/>
      <w:u w:val="none"/>
      <w:effect w:val="none"/>
    </w:rPr>
  </w:style>
  <w:style w:type="paragraph" w:styleId="TOC1">
    <w:name w:val="TOC 1"/>
    <w:basedOn w:val="Normal"/>
    <w:next w:val="Normal"/>
    <w:autoRedefine/>
    <w:uiPriority w:val="39"/>
    <w:rsid w:val="006D55B3"/>
    <w:pPr>
      <w:tabs>
        <w:tab w:val="left" w:pos="720"/>
        <w:tab w:val="right" w:leader="dot" w:pos="9062"/>
      </w:tabs>
      <w:ind w:left="360" w:hanging="180"/>
    </w:pPr>
    <w:rPr>
      <w:rFonts w:cstheme="minorHAnsi"/>
      <w:b/>
      <w:bCs/>
      <w:noProof/>
      <w:kern w:val="32"/>
    </w:rPr>
  </w:style>
  <w:style w:type="paragraph" w:styleId="TOC2">
    <w:name w:val="TOC 2"/>
    <w:basedOn w:val="Normal"/>
    <w:next w:val="Normal"/>
    <w:autoRedefine/>
    <w:uiPriority w:val="39"/>
    <w:rsid w:val="0081590C"/>
    <w:pPr>
      <w:ind w:left="190"/>
    </w:pPr>
  </w:style>
  <w:style w:type="paragraph" w:styleId="CommentText">
    <w:name w:val="Comment Text"/>
    <w:basedOn w:val="Normal"/>
    <w:semiHidden/>
    <w:rsid w:val="0081590C"/>
    <w:rPr>
      <w:sz w:val="20"/>
      <w:szCs w:val="20"/>
    </w:rPr>
  </w:style>
  <w:style w:type="paragraph" w:styleId="BalloonText">
    <w:name w:val="Balloon Text"/>
    <w:basedOn w:val="Normal"/>
    <w:semiHidden/>
    <w:rsid w:val="0081590C"/>
    <w:rPr>
      <w:rFonts w:ascii="Tahoma" w:hAnsi="Tahoma" w:cs="Tahoma"/>
      <w:sz w:val="16"/>
      <w:szCs w:val="16"/>
    </w:rPr>
  </w:style>
  <w:style w:type="table" w:styleId="TableGrid">
    <w:name w:val="Table Grid"/>
    <w:basedOn w:val="TableNormal"/>
    <w:uiPriority w:val="39"/>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F6276"/>
    <w:pPr>
      <w:spacing w:before="100" w:beforeAutospacing="1" w:after="100" w:afterAutospacing="1" w:line="240" w:lineRule="auto"/>
    </w:pPr>
    <w:rPr>
      <w:rFonts w:ascii="Times New Roman" w:hAnsi="Times New Roman"/>
      <w:sz w:val="24"/>
      <w:szCs w:val="24"/>
    </w:rPr>
  </w:style>
  <w:style w:type="paragraph" w:styleId="Footer">
    <w:name w:val="Footer"/>
    <w:basedOn w:val="Normal"/>
    <w:link w:val="FooterChar"/>
    <w:uiPriority w:val="99"/>
    <w:rsid w:val="00DA2773"/>
    <w:pPr>
      <w:tabs>
        <w:tab w:val="center" w:pos="4536"/>
        <w:tab w:val="right" w:pos="9072"/>
      </w:tabs>
    </w:pPr>
  </w:style>
  <w:style w:type="character" w:styleId="PageNumber">
    <w:name w:val="Page Number"/>
    <w:basedOn w:val="DefaultParagraphFont"/>
    <w:rsid w:val="00DA2773"/>
  </w:style>
  <w:style w:type="character" w:customStyle="1" w:styleId="o-text">
    <w:name w:val="o-text"/>
    <w:basedOn w:val="DefaultParagraphFont"/>
    <w:rsid w:val="00142D7B"/>
  </w:style>
  <w:style w:type="character" w:customStyle="1" w:styleId="o-note-fotnote">
    <w:name w:val="o-note-fotnote"/>
    <w:basedOn w:val="DefaultParagraphFon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szCs w:val="20"/>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szCs w:val="20"/>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szCs w:val="20"/>
    </w:rPr>
  </w:style>
  <w:style w:type="character" w:styleId="CommentReference">
    <w:name w:val="Comment Reference"/>
    <w:semiHidden/>
    <w:rsid w:val="00030902"/>
    <w:rPr>
      <w:sz w:val="16"/>
      <w:szCs w:val="16"/>
    </w:rPr>
  </w:style>
  <w:style w:type="paragraph" w:styleId="CommentSubject">
    <w:name w:val="Comment Subject"/>
    <w:basedOn w:val="CommentText"/>
    <w:next w:val="CommentText"/>
    <w:semiHidden/>
    <w:rsid w:val="00030902"/>
    <w:rPr>
      <w:b/>
      <w:bCs/>
    </w:rPr>
  </w:style>
  <w:style w:type="paragraph" w:styleId="FootnoteText">
    <w:name w:val="Footnote Text"/>
    <w:basedOn w:val="Normal"/>
    <w:semiHidden/>
    <w:rsid w:val="007E5087"/>
    <w:rPr>
      <w:sz w:val="20"/>
      <w:szCs w:val="20"/>
    </w:rPr>
  </w:style>
  <w:style w:type="character" w:styleId="FootnoteReference">
    <w:name w:val="Footnote Reference"/>
    <w:semiHidden/>
    <w:rsid w:val="007E5087"/>
    <w:rPr>
      <w:vertAlign w:val="superscript"/>
    </w:rPr>
  </w:style>
  <w:style w:type="character" w:styleId="Emphasis">
    <w:name w:val="Emphasis"/>
    <w:qFormat/>
    <w:rsid w:val="00D1651B"/>
    <w:rPr>
      <w:i/>
      <w:iCs/>
    </w:rPr>
  </w:style>
  <w:style w:type="character" w:customStyle="1" w:styleId="BodyTextChar1">
    <w:name w:val="Body Text Char1"/>
    <w:link w:val="BodyText"/>
    <w:rsid w:val="00ED7438"/>
    <w:rPr>
      <w:rFonts w:ascii="DepCentury Old Style" w:hAnsi="DepCentury Old Style"/>
      <w:sz w:val="22"/>
      <w:lang w:val="nb-NO" w:eastAsia="nb-NO" w:bidi="ar-SA"/>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ollowedHyperlink">
    <w:name w:val="FollowedHyperlink"/>
    <w:rsid w:val="007E4660"/>
    <w:rPr>
      <w:color w:val="800080"/>
      <w:u w:val="single"/>
    </w:rPr>
  </w:style>
  <w:style w:type="paragraph" w:styleId="BodyTextIndent3">
    <w:name w:val="Body Text Indent 3"/>
    <w:basedOn w:val="Normal"/>
    <w:link w:val="BodyTextIndent3Char"/>
    <w:rsid w:val="00BF00B5"/>
    <w:pPr>
      <w:spacing w:after="120" w:line="240" w:lineRule="auto"/>
      <w:ind w:left="283"/>
    </w:pPr>
    <w:rPr>
      <w:iCs/>
      <w:snapToGrid w:val="0"/>
      <w:sz w:val="16"/>
      <w:szCs w:val="16"/>
    </w:rPr>
  </w:style>
  <w:style w:type="character" w:customStyle="1" w:styleId="BodyTextIndent3Char">
    <w:name w:val="Body Text Indent 3 Char"/>
    <w:link w:val="BodyTextIndent3"/>
    <w:rsid w:val="00BF00B5"/>
    <w:rPr>
      <w:rFonts w:ascii="Arial" w:hAnsi="Arial"/>
      <w:iCs/>
      <w:snapToGrid w:val="0"/>
      <w:sz w:val="16"/>
      <w:szCs w:val="16"/>
    </w:rPr>
  </w:style>
  <w:style w:type="character" w:customStyle="1" w:styleId="HeaderChar">
    <w:name w:val="Header Char"/>
    <w:link w:val="Header"/>
    <w:uiPriority w:val="99"/>
    <w:rsid w:val="00925252"/>
    <w:rPr>
      <w:rFonts w:ascii="Arial" w:hAnsi="Arial"/>
      <w:sz w:val="19"/>
      <w:szCs w:val="19"/>
    </w:rPr>
  </w:style>
  <w:style w:type="character" w:customStyle="1" w:styleId="Heading2Char">
    <w:name w:val="Heading 2 Char"/>
    <w:link w:val="Heading2"/>
    <w:rsid w:val="00925252"/>
    <w:rPr>
      <w:rFonts w:ascii="Arial" w:hAnsi="Arial" w:cs="Arial"/>
      <w:b/>
      <w:bCs/>
      <w:i/>
      <w:iCs/>
      <w:sz w:val="28"/>
      <w:szCs w:val="28"/>
    </w:rPr>
  </w:style>
  <w:style w:type="character" w:customStyle="1" w:styleId="FooterChar">
    <w:name w:val="Footer Char"/>
    <w:basedOn w:val="DefaultParagraphFont"/>
    <w:link w:val="Footer"/>
    <w:uiPriority w:val="99"/>
    <w:rsid w:val="003B7AA7"/>
    <w:rPr>
      <w:rFonts w:ascii="Arial" w:hAnsi="Arial"/>
      <w:sz w:val="19"/>
      <w:szCs w:val="19"/>
    </w:rPr>
  </w:style>
  <w:style w:type="paragraph" w:styleId="ListParagraph">
    <w:name w:val="List Paragraph"/>
    <w:basedOn w:val="Normal"/>
    <w:uiPriority w:val="34"/>
    <w:qFormat/>
    <w:rsid w:val="008450D0"/>
    <w:pPr>
      <w:ind w:left="720"/>
      <w:contextualSpacing/>
    </w:pPr>
  </w:style>
  <w:style w:type="paragraph" w:styleId="Revision">
    <w:name w:val="Revision"/>
    <w:hidden/>
    <w:uiPriority w:val="99"/>
    <w:semiHidden/>
    <w:rsid w:val="008C6795"/>
    <w:rPr>
      <w:rFonts w:ascii="Arial" w:hAnsi="Arial"/>
      <w:sz w:val="19"/>
      <w:szCs w:val="19"/>
    </w:rPr>
  </w:style>
  <w:style w:type="character" w:styleId="UnresolvedMention">
    <w:name w:val="Unresolved Mention"/>
    <w:basedOn w:val="DefaultParagraphFont"/>
    <w:uiPriority w:val="99"/>
    <w:semiHidden/>
    <w:unhideWhenUsed/>
    <w:rsid w:val="00C52174"/>
    <w:rPr>
      <w:color w:val="605E5C"/>
      <w:shd w:val="clear" w:color="auto" w:fill="E1DFDD"/>
    </w:rPr>
  </w:style>
  <w:style w:type="paragraph" w:customStyle="1" w:styleId="xmsolistparagraph">
    <w:name w:val="x_msolistparagraph"/>
    <w:basedOn w:val="Normal"/>
    <w:rsid w:val="00322B19"/>
    <w:pPr>
      <w:spacing w:line="240" w:lineRule="auto"/>
      <w:ind w:left="720"/>
    </w:pPr>
    <w:rPr>
      <w:rFonts w:ascii="Aptos" w:eastAsiaTheme="minorHAnsi" w:hAnsi="Aptos" w:cs="Aptos"/>
      <w:sz w:val="24"/>
      <w:szCs w:val="24"/>
    </w:rPr>
  </w:style>
  <w:style w:type="paragraph" w:customStyle="1" w:styleId="Default">
    <w:name w:val="Default"/>
    <w:rsid w:val="00141541"/>
    <w:pPr>
      <w:autoSpaceDE w:val="0"/>
      <w:autoSpaceDN w:val="0"/>
      <w:adjustRightInd w:val="0"/>
    </w:pPr>
    <w:rPr>
      <w:rFonts w:ascii="Arial" w:hAnsi="Arial" w:cs="Arial"/>
      <w:color w:val="000000"/>
      <w:sz w:val="24"/>
      <w:szCs w:val="24"/>
    </w:rPr>
  </w:style>
  <w:style w:type="character" w:styleId="Mention">
    <w:name w:val="Mention"/>
    <w:basedOn w:val="DefaultParagraphFont"/>
    <w:uiPriority w:val="99"/>
    <w:unhideWhenUsed/>
    <w:rsid w:val="0080066F"/>
    <w:rPr>
      <w:color w:val="2B579A"/>
      <w:shd w:val="clear" w:color="auto" w:fill="E1DFDD"/>
    </w:rPr>
  </w:style>
  <w:style w:type="paragraph" w:styleId="ListBullet">
    <w:name w:val="List Bullet"/>
    <w:basedOn w:val="Normal"/>
    <w:unhideWhenUsed/>
    <w:rsid w:val="00702DEF"/>
    <w:pPr>
      <w:numPr>
        <w:numId w:val="4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eu.eu-supply.com/ctm/Company/CompanyRegistration/RegisterCompan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kriminalomsorgen.no"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ae3c7a-8d7e-4604-a2c1-82bd2c980716" xsi:nil="true"/>
    <lcf76f155ced4ddcb4097134ff3c332f xmlns="c434391f-0699-4bd5-83f7-1aedf4847d0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8A4EEEFE07614FB8E058A25ED9E1D7" ma:contentTypeVersion="11" ma:contentTypeDescription="Create a new document." ma:contentTypeScope="" ma:versionID="c4981b53ec0cc894eaa22eb65fbcce96">
  <xsd:schema xmlns:xsd="http://www.w3.org/2001/XMLSchema" xmlns:xs="http://www.w3.org/2001/XMLSchema" xmlns:p="http://schemas.microsoft.com/office/2006/metadata/properties" xmlns:ns2="c434391f-0699-4bd5-83f7-1aedf4847d00" xmlns:ns3="5dae3c7a-8d7e-4604-a2c1-82bd2c980716" targetNamespace="http://schemas.microsoft.com/office/2006/metadata/properties" ma:root="true" ma:fieldsID="52d05c87c92e038ecbaf4e3f1f29aa7a" ns2:_="" ns3:_="">
    <xsd:import namespace="c434391f-0699-4bd5-83f7-1aedf4847d00"/>
    <xsd:import namespace="5dae3c7a-8d7e-4604-a2c1-82bd2c9807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34391f-0699-4bd5-83f7-1aedf4847d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6f50638-77f3-421a-9d8f-b505b357e90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e3c7a-8d7e-4604-a2c1-82bd2c9807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8241ddb-cded-44ff-93d4-8ea2332e9c7e}" ma:internalName="TaxCatchAll" ma:showField="CatchAllData" ma:web="5dae3c7a-8d7e-4604-a2c1-82bd2c9807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1A3107-9F6F-460F-B526-14AD266CDD21}">
  <ds:schemaRefs>
    <ds:schemaRef ds:uri="http://schemas.microsoft.com/sharepoint/v3/contenttype/forms"/>
  </ds:schemaRefs>
</ds:datastoreItem>
</file>

<file path=customXml/itemProps2.xml><?xml version="1.0" encoding="utf-8"?>
<ds:datastoreItem xmlns:ds="http://schemas.openxmlformats.org/officeDocument/2006/customXml" ds:itemID="{2A4170D4-7E3A-4746-9319-AC3E994EFE4B}">
  <ds:schemaRefs>
    <ds:schemaRef ds:uri="http://schemas.microsoft.com/office/2006/metadata/properties"/>
    <ds:schemaRef ds:uri="http://schemas.microsoft.com/office/infopath/2007/PartnerControls"/>
    <ds:schemaRef ds:uri="5dae3c7a-8d7e-4604-a2c1-82bd2c980716"/>
    <ds:schemaRef ds:uri="c434391f-0699-4bd5-83f7-1aedf4847d00"/>
  </ds:schemaRefs>
</ds:datastoreItem>
</file>

<file path=customXml/itemProps3.xml><?xml version="1.0" encoding="utf-8"?>
<ds:datastoreItem xmlns:ds="http://schemas.openxmlformats.org/officeDocument/2006/customXml" ds:itemID="{D64ACF4E-EAA3-47F9-A56C-52B46B4EFB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34391f-0699-4bd5-83f7-1aedf4847d00"/>
    <ds:schemaRef ds:uri="5dae3c7a-8d7e-4604-a2c1-82bd2c9807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4502</Words>
  <Characters>23863</Characters>
  <Application>Microsoft Office Word</Application>
  <DocSecurity>0</DocSecurity>
  <Lines>198</Lines>
  <Paragraphs>56</Paragraphs>
  <ScaleCrop>false</ScaleCrop>
  <Company/>
  <LinksUpToDate>false</LinksUpToDate>
  <CharactersWithSpaces>28309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Madane Trine Lunemann (KDI)</dc:creator>
  <cp:keywords/>
  <cp:lastModifiedBy>Madane Trine Lunemann (KDI)</cp:lastModifiedBy>
  <cp:revision>5</cp:revision>
  <dcterms:created xsi:type="dcterms:W3CDTF">2026-05-21T10:23:00Z</dcterms:created>
  <dcterms:modified xsi:type="dcterms:W3CDTF">2026-05-21T10:26:00Z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0x010100AA8A4EEEFE07614FB8E058A25ED9E1D7</vt:lpwstr>
  </property>
  <property fmtid="{D5CDD505-2E9C-101B-9397-08002B2CF9AE}" pid="3" name="MediaServiceImageTags">
    <vt:lpwstr/>
  </property>
  <property fmtid="{D5CDD505-2E9C-101B-9397-08002B2CF9AE}" pid="4" name="docLang">
    <vt:lpwstr>nb</vt:lpwstr>
  </property>
</Properties>
</file>